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13.03.2018 N 178</w:t>
              <w:br/>
              <w:t xml:space="preserve">"Об утверждении федерального государственного образовательного стандарта среднего профессионального образования по профессии 08.01.07 Мастер общестроительных работ"</w:t>
              <w:br/>
              <w:t xml:space="preserve">(Зарегистрировано в Минюсте России 28.03.2018 N 50543)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28 марта 2018 г. N 50543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13 марта 2018 г. N 178</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08.01.07 МАСТЕР ОБЩЕСТРОИТЕЛЬНЫХ РАБОТ</w:t>
      </w:r>
    </w:p>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7"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08.01.07 Мастер общестроительных работ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4"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8" w:tooltip="Приказ Минобрнауки России от 02.08.2013 N 683 (ред. от 17.03.2015) &quot;Об утверждении федерального государственного образовательного стандарта среднего профессионального образования по профессии 270802.09 Мастер общестроительных работ&quot; (Зарегистрировано в Минюсте России 20.08.2013 N 29727) {КонсультантПлюс}">
        <w:r>
          <w:rPr>
            <w:sz w:val="20"/>
            <w:color w:val="0000ff"/>
          </w:rPr>
          <w:t xml:space="preserve">стандартом</w:t>
        </w:r>
      </w:hyperlink>
      <w:r>
        <w:rPr>
          <w:sz w:val="20"/>
        </w:rPr>
        <w:t xml:space="preserve"> среднего профессионального образования по профессии 270802.09 Мастер общестроительных работ, утвержденным приказом Министерства образования и науки Российской Федерации от 2 августа 2013 г. N 683 (зарегистрирован Министерством юстиции Российской Федерации 20 августа 2013 г., регистрационный N 29727), с изменениями, внесенными приказами Министерства образования и науки Российской Федерации от 22 августа 2014 г. N 1039 (зарегистрирован Министерством юстиции Российской Федерации 17 сентября 2014 г., регистрационный N 34070) и от 17 марта 2015 г. N 247 (зарегистрирован Министерством юстиции Российской Федерации 8 мая 2015 г., регистрационный N 37199), прекращается 1 сентября 2018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13 марта 2018 г. N 178</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08.01.07 МАСТЕР ОБЩЕСТРОИТЕЛЬНЫХ РАБОТ</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08.01.07 Мастер общестроительных работ (далее - профессия).</w:t>
      </w:r>
    </w:p>
    <w:p>
      <w:pPr>
        <w:pStyle w:val="0"/>
        <w:spacing w:before="200" w:line-rule="auto"/>
        <w:ind w:firstLine="540"/>
        <w:jc w:val="both"/>
      </w:pPr>
      <w:r>
        <w:rPr>
          <w:sz w:val="20"/>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программе подготовки квалифицированных рабочих, служащих (далее - образовательная программа)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образовательная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75" w:tooltip="ПЕРЕЧЕНЬ">
        <w:r>
          <w:rPr>
            <w:sz w:val="20"/>
            <w:color w:val="0000ff"/>
          </w:rPr>
          <w:t xml:space="preserve">приложение N 1</w:t>
        </w:r>
      </w:hyperlink>
      <w:r>
        <w:rPr>
          <w:sz w:val="20"/>
        </w:rPr>
        <w:t xml:space="preserve"> к настоящему ФГОС СПО).</w:t>
      </w:r>
    </w:p>
    <w:bookmarkStart w:id="45" w:name="P45"/>
    <w:bookmarkEnd w:id="45"/>
    <w:p>
      <w:pPr>
        <w:pStyle w:val="0"/>
        <w:spacing w:before="200" w:line-rule="auto"/>
        <w:ind w:firstLine="540"/>
        <w:jc w:val="both"/>
      </w:pPr>
      <w:r>
        <w:rPr>
          <w:sz w:val="20"/>
        </w:rPr>
        <w:t xml:space="preserve">1.6.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hyperlink w:history="0" r:id="rId9"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16</w:t>
        </w:r>
      </w:hyperlink>
      <w:r>
        <w:rPr>
          <w:sz w:val="20"/>
        </w:rPr>
        <w:t xml:space="preserve"> Строительство и жилищно-коммунальное хозяйство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0"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1" w:tooltip="Федеральный закон от 29.12.2012 N 273-ФЗ (ред. от 24.06.2023) &quot;Об образовании в Российской Федерации&quot; (с изм. и доп., вступ. в силу с 05.07.2023)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официальный интернет-портал правовой информации </w:t>
      </w:r>
      <w:r>
        <w:rPr>
          <w:sz w:val="20"/>
        </w:rPr>
        <w:t xml:space="preserve">http://www.pravo.gov.ru</w:t>
      </w:r>
      <w:r>
        <w:rPr>
          <w:sz w:val="20"/>
        </w:rPr>
        <w:t xml:space="preserve">, 7 марта 2018 г.).</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- 2 года 10 месяцев;</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65" w:name="P65"/>
    <w:bookmarkEnd w:id="65"/>
    <w:p>
      <w:pPr>
        <w:pStyle w:val="0"/>
        <w:spacing w:before="200" w:line-rule="auto"/>
        <w:ind w:firstLine="540"/>
        <w:jc w:val="both"/>
      </w:pPr>
      <w:r>
        <w:rPr>
          <w:sz w:val="20"/>
        </w:rP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w:history="0" r:id="rId12"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арматурщик и бетонщик;</w:t>
      </w:r>
    </w:p>
    <w:p>
      <w:pPr>
        <w:pStyle w:val="0"/>
        <w:spacing w:before="200" w:line-rule="auto"/>
        <w:ind w:firstLine="540"/>
        <w:jc w:val="both"/>
      </w:pPr>
      <w:r>
        <w:rPr>
          <w:sz w:val="20"/>
        </w:rPr>
        <w:t xml:space="preserve">каменщик и монтажник по монтажу стальных и железобетонных конструкций;</w:t>
      </w:r>
    </w:p>
    <w:p>
      <w:pPr>
        <w:pStyle w:val="0"/>
        <w:spacing w:before="200" w:line-rule="auto"/>
        <w:ind w:firstLine="540"/>
        <w:jc w:val="both"/>
      </w:pPr>
      <w:r>
        <w:rPr>
          <w:sz w:val="20"/>
        </w:rPr>
        <w:t xml:space="preserve">монтажник по монтажу стальных и железобетонных конструкций и стропальщик;</w:t>
      </w:r>
    </w:p>
    <w:p>
      <w:pPr>
        <w:pStyle w:val="0"/>
        <w:spacing w:before="200" w:line-rule="auto"/>
        <w:ind w:firstLine="540"/>
        <w:jc w:val="both"/>
      </w:pPr>
      <w:r>
        <w:rPr>
          <w:sz w:val="20"/>
        </w:rPr>
        <w:t xml:space="preserve">каменщик и электросварщик ручной сварки;</w:t>
      </w:r>
    </w:p>
    <w:p>
      <w:pPr>
        <w:pStyle w:val="0"/>
        <w:spacing w:before="200" w:line-rule="auto"/>
        <w:ind w:firstLine="540"/>
        <w:jc w:val="both"/>
      </w:pPr>
      <w:r>
        <w:rPr>
          <w:sz w:val="20"/>
        </w:rPr>
        <w:t xml:space="preserve">каменщик и стропальщик;</w:t>
      </w:r>
    </w:p>
    <w:p>
      <w:pPr>
        <w:pStyle w:val="0"/>
        <w:spacing w:before="200" w:line-rule="auto"/>
        <w:ind w:firstLine="540"/>
        <w:jc w:val="both"/>
      </w:pPr>
      <w:r>
        <w:rPr>
          <w:sz w:val="20"/>
        </w:rPr>
        <w:t xml:space="preserve">монтажник по монтажу стальных и железобетонных конструкций и электросварщик ручной сварки;</w:t>
      </w:r>
    </w:p>
    <w:p>
      <w:pPr>
        <w:pStyle w:val="0"/>
        <w:spacing w:before="200" w:line-rule="auto"/>
        <w:ind w:firstLine="540"/>
        <w:jc w:val="both"/>
      </w:pPr>
      <w:r>
        <w:rPr>
          <w:sz w:val="20"/>
        </w:rPr>
        <w:t xml:space="preserve">каменщик и бетонщик;</w:t>
      </w:r>
    </w:p>
    <w:p>
      <w:pPr>
        <w:pStyle w:val="0"/>
        <w:spacing w:before="200" w:line-rule="auto"/>
        <w:ind w:firstLine="540"/>
        <w:jc w:val="both"/>
      </w:pPr>
      <w:r>
        <w:rPr>
          <w:sz w:val="20"/>
        </w:rPr>
        <w:t xml:space="preserve">арматурщик и электросварщик ручной сварки;</w:t>
      </w:r>
    </w:p>
    <w:p>
      <w:pPr>
        <w:pStyle w:val="0"/>
        <w:spacing w:before="200" w:line-rule="auto"/>
        <w:ind w:firstLine="540"/>
        <w:jc w:val="both"/>
      </w:pPr>
      <w:r>
        <w:rPr>
          <w:sz w:val="20"/>
        </w:rPr>
        <w:t xml:space="preserve">монтажник по монтажу стальных и железобетонных конструкций и бетонщик;</w:t>
      </w:r>
    </w:p>
    <w:p>
      <w:pPr>
        <w:pStyle w:val="0"/>
        <w:spacing w:before="200" w:line-rule="auto"/>
        <w:ind w:firstLine="540"/>
        <w:jc w:val="both"/>
      </w:pPr>
      <w:r>
        <w:rPr>
          <w:sz w:val="20"/>
        </w:rPr>
        <w:t xml:space="preserve">бетонщик и стропальщик;</w:t>
      </w:r>
    </w:p>
    <w:p>
      <w:pPr>
        <w:pStyle w:val="0"/>
        <w:spacing w:before="200" w:line-rule="auto"/>
        <w:ind w:firstLine="540"/>
        <w:jc w:val="both"/>
      </w:pPr>
      <w:r>
        <w:rPr>
          <w:sz w:val="20"/>
        </w:rPr>
        <w:t xml:space="preserve">каменщик и арматурщик;</w:t>
      </w:r>
    </w:p>
    <w:p>
      <w:pPr>
        <w:pStyle w:val="0"/>
        <w:spacing w:before="200" w:line-rule="auto"/>
        <w:ind w:firstLine="540"/>
        <w:jc w:val="both"/>
      </w:pPr>
      <w:r>
        <w:rPr>
          <w:sz w:val="20"/>
        </w:rPr>
        <w:t xml:space="preserve">каменщик и печник;</w:t>
      </w:r>
    </w:p>
    <w:p>
      <w:pPr>
        <w:pStyle w:val="0"/>
        <w:spacing w:before="200" w:line-rule="auto"/>
        <w:ind w:firstLine="540"/>
        <w:jc w:val="both"/>
      </w:pPr>
      <w:r>
        <w:rPr>
          <w:sz w:val="20"/>
        </w:rPr>
        <w:t xml:space="preserve">арматурщик и стропальщик.</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8"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history="0" w:anchor="P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history="0" w:anchor="P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93" w:name="P93"/>
    <w:bookmarkEnd w:id="93"/>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85"/>
        <w:gridCol w:w="3685"/>
      </w:tblGrid>
      <w:tr>
        <w:tc>
          <w:tcPr>
            <w:tcW w:w="5385" w:type="dxa"/>
          </w:tcPr>
          <w:p>
            <w:pPr>
              <w:pStyle w:val="0"/>
              <w:jc w:val="center"/>
            </w:pPr>
            <w:r>
              <w:rPr>
                <w:sz w:val="20"/>
              </w:rPr>
              <w:t xml:space="preserve">Структура образовательной программы</w:t>
            </w:r>
          </w:p>
        </w:tc>
        <w:tc>
          <w:tcPr>
            <w:tcW w:w="3685" w:type="dxa"/>
          </w:tcPr>
          <w:p>
            <w:pPr>
              <w:pStyle w:val="0"/>
              <w:jc w:val="center"/>
            </w:pPr>
            <w:r>
              <w:rPr>
                <w:sz w:val="20"/>
              </w:rPr>
              <w:t xml:space="preserve">Объем образовательной программы в академических часах</w:t>
            </w:r>
          </w:p>
        </w:tc>
      </w:tr>
      <w:tr>
        <w:tc>
          <w:tcPr>
            <w:tcW w:w="5385" w:type="dxa"/>
          </w:tcPr>
          <w:p>
            <w:pPr>
              <w:pStyle w:val="0"/>
            </w:pPr>
            <w:r>
              <w:rPr>
                <w:sz w:val="20"/>
              </w:rPr>
              <w:t xml:space="preserve">Общепрофессиональный цикл</w:t>
            </w:r>
          </w:p>
        </w:tc>
        <w:tc>
          <w:tcPr>
            <w:tcW w:w="3685" w:type="dxa"/>
            <w:vAlign w:val="center"/>
          </w:tcPr>
          <w:p>
            <w:pPr>
              <w:pStyle w:val="0"/>
              <w:jc w:val="center"/>
            </w:pPr>
            <w:r>
              <w:rPr>
                <w:sz w:val="20"/>
              </w:rPr>
              <w:t xml:space="preserve">не менее 180</w:t>
            </w:r>
          </w:p>
        </w:tc>
      </w:tr>
      <w:tr>
        <w:tc>
          <w:tcPr>
            <w:tcW w:w="5385" w:type="dxa"/>
          </w:tcPr>
          <w:p>
            <w:pPr>
              <w:pStyle w:val="0"/>
            </w:pPr>
            <w:r>
              <w:rPr>
                <w:sz w:val="20"/>
              </w:rPr>
              <w:t xml:space="preserve">Профессиональный цикл</w:t>
            </w:r>
          </w:p>
        </w:tc>
        <w:tc>
          <w:tcPr>
            <w:tcW w:w="3685" w:type="dxa"/>
            <w:vAlign w:val="center"/>
          </w:tcPr>
          <w:p>
            <w:pPr>
              <w:pStyle w:val="0"/>
              <w:jc w:val="center"/>
            </w:pPr>
            <w:r>
              <w:rPr>
                <w:sz w:val="20"/>
              </w:rPr>
              <w:t xml:space="preserve">не менее 972</w:t>
            </w:r>
          </w:p>
        </w:tc>
      </w:tr>
      <w:tr>
        <w:tc>
          <w:tcPr>
            <w:tcW w:w="5385" w:type="dxa"/>
            <w:vAlign w:val="center"/>
          </w:tcPr>
          <w:p>
            <w:pPr>
              <w:pStyle w:val="0"/>
            </w:pPr>
            <w:r>
              <w:rPr>
                <w:sz w:val="20"/>
              </w:rPr>
              <w:t xml:space="preserve">Государственная итоговая аттестация:</w:t>
            </w:r>
          </w:p>
        </w:tc>
        <w:tc>
          <w:tcPr>
            <w:tcW w:w="3685" w:type="dxa"/>
          </w:tcPr>
          <w:p>
            <w:pPr>
              <w:pStyle w:val="0"/>
            </w:pPr>
            <w:r>
              <w:rPr>
                <w:sz w:val="20"/>
              </w:rPr>
            </w:r>
          </w:p>
        </w:tc>
      </w:tr>
      <w:tr>
        <w:tc>
          <w:tcPr>
            <w:tcW w:w="5385" w:type="dxa"/>
            <w:vAlign w:val="center"/>
          </w:tcPr>
          <w:p>
            <w:pPr>
              <w:pStyle w:val="0"/>
            </w:pPr>
            <w:r>
              <w:rPr>
                <w:sz w:val="20"/>
              </w:rPr>
              <w:t xml:space="preserve">на базе среднего общего образования</w:t>
            </w:r>
          </w:p>
        </w:tc>
        <w:tc>
          <w:tcPr>
            <w:tcW w:w="3685" w:type="dxa"/>
            <w:vAlign w:val="center"/>
          </w:tcPr>
          <w:p>
            <w:pPr>
              <w:pStyle w:val="0"/>
              <w:jc w:val="center"/>
            </w:pPr>
            <w:r>
              <w:rPr>
                <w:sz w:val="20"/>
              </w:rPr>
              <w:t xml:space="preserve">36</w:t>
            </w:r>
          </w:p>
        </w:tc>
      </w:tr>
      <w:tr>
        <w:tc>
          <w:tcPr>
            <w:tcW w:w="5385" w:type="dxa"/>
            <w:vAlign w:val="center"/>
          </w:tcPr>
          <w:p>
            <w:pPr>
              <w:pStyle w:val="0"/>
            </w:pPr>
            <w:r>
              <w:rPr>
                <w:sz w:val="20"/>
              </w:rPr>
              <w:t xml:space="preserve">на базе основного общего образования</w:t>
            </w:r>
          </w:p>
        </w:tc>
        <w:tc>
          <w:tcPr>
            <w:tcW w:w="3685" w:type="dxa"/>
            <w:vAlign w:val="center"/>
          </w:tcPr>
          <w:p>
            <w:pPr>
              <w:pStyle w:val="0"/>
              <w:jc w:val="center"/>
            </w:pPr>
            <w:r>
              <w:rPr>
                <w:sz w:val="20"/>
              </w:rPr>
              <w:t xml:space="preserve">72</w:t>
            </w:r>
          </w:p>
        </w:tc>
      </w:tr>
      <w:tr>
        <w:tc>
          <w:tcPr>
            <w:gridSpan w:val="2"/>
            <w:tcW w:w="9070" w:type="dxa"/>
            <w:vAlign w:val="center"/>
          </w:tcPr>
          <w:p>
            <w:pPr>
              <w:pStyle w:val="0"/>
              <w:outlineLvl w:val="3"/>
              <w:jc w:val="center"/>
            </w:pPr>
            <w:r>
              <w:rPr>
                <w:sz w:val="20"/>
              </w:rPr>
              <w:t xml:space="preserve">Общий объем образовательной программы:</w:t>
            </w:r>
          </w:p>
        </w:tc>
      </w:tr>
      <w:tr>
        <w:tc>
          <w:tcPr>
            <w:tcW w:w="5385" w:type="dxa"/>
            <w:vAlign w:val="center"/>
          </w:tcPr>
          <w:p>
            <w:pPr>
              <w:pStyle w:val="0"/>
            </w:pPr>
            <w:r>
              <w:rPr>
                <w:sz w:val="20"/>
              </w:rPr>
              <w:t xml:space="preserve">на базе среднего общего образования</w:t>
            </w:r>
          </w:p>
        </w:tc>
        <w:tc>
          <w:tcPr>
            <w:tcW w:w="3685" w:type="dxa"/>
            <w:vAlign w:val="center"/>
          </w:tcPr>
          <w:p>
            <w:pPr>
              <w:pStyle w:val="0"/>
              <w:jc w:val="center"/>
            </w:pPr>
            <w:r>
              <w:rPr>
                <w:sz w:val="20"/>
              </w:rPr>
              <w:t xml:space="preserve">1476</w:t>
            </w:r>
          </w:p>
        </w:tc>
      </w:tr>
      <w:tr>
        <w:tc>
          <w:tcPr>
            <w:tcW w:w="5385" w:type="dxa"/>
            <w:vAlign w:val="center"/>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685" w:type="dxa"/>
          </w:tcPr>
          <w:p>
            <w:pPr>
              <w:pStyle w:val="0"/>
              <w:jc w:val="center"/>
            </w:pPr>
            <w:r>
              <w:rPr>
                <w:sz w:val="20"/>
              </w:rPr>
              <w:t xml:space="preserve">4428</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93"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не менее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защиты выпускной квалификационной работы в виде демонстрационного экзамена.</w:t>
      </w:r>
    </w:p>
    <w:p>
      <w:pPr>
        <w:pStyle w:val="0"/>
        <w:jc w:val="both"/>
      </w:pPr>
      <w:r>
        <w:rPr>
          <w:sz w:val="20"/>
        </w:rPr>
      </w:r>
    </w:p>
    <w:bookmarkStart w:id="128" w:name="P128"/>
    <w:bookmarkEnd w:id="128"/>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исходя из сочетаний квалификаций квалифицированного рабочего, служащего в соответствии с </w:t>
      </w:r>
      <w:hyperlink w:history="0" w:anchor="P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пунктом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p>
      <w:pPr>
        <w:pStyle w:val="2"/>
        <w:jc w:val="center"/>
      </w:pPr>
      <w:r>
        <w:rPr>
          <w:sz w:val="20"/>
        </w:rPr>
        <w:t xml:space="preserve">Соотнесение основных видов деятельности и квалификаций</w:t>
      </w:r>
    </w:p>
    <w:p>
      <w:pPr>
        <w:pStyle w:val="2"/>
        <w:jc w:val="center"/>
      </w:pPr>
      <w:r>
        <w:rPr>
          <w:sz w:val="20"/>
        </w:rPr>
        <w:t xml:space="preserve">квалифицированного рабочего, служащего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jc w:val="center"/>
            </w:pPr>
            <w:r>
              <w:rPr>
                <w:sz w:val="20"/>
              </w:rPr>
              <w:t xml:space="preserve">Основные виды деятельности</w:t>
            </w:r>
          </w:p>
        </w:tc>
        <w:tc>
          <w:tcPr>
            <w:tcW w:w="4535" w:type="dxa"/>
          </w:tcPr>
          <w:p>
            <w:pPr>
              <w:pStyle w:val="0"/>
              <w:jc w:val="center"/>
            </w:pPr>
            <w:r>
              <w:rPr>
                <w:sz w:val="20"/>
              </w:rPr>
              <w:t xml:space="preserve">Наименование квалификаций квалифицированного рабочего, служащего</w:t>
            </w:r>
          </w:p>
        </w:tc>
      </w:tr>
      <w:tr>
        <w:tc>
          <w:tcPr>
            <w:tcW w:w="4535" w:type="dxa"/>
          </w:tcPr>
          <w:p>
            <w:pPr>
              <w:pStyle w:val="0"/>
            </w:pPr>
            <w:r>
              <w:rPr>
                <w:sz w:val="20"/>
              </w:rPr>
              <w:t xml:space="preserve">Выполнение арматурных работ</w:t>
            </w:r>
          </w:p>
        </w:tc>
        <w:tc>
          <w:tcPr>
            <w:tcW w:w="4535" w:type="dxa"/>
          </w:tcPr>
          <w:p>
            <w:pPr>
              <w:pStyle w:val="0"/>
              <w:jc w:val="both"/>
            </w:pPr>
            <w:r>
              <w:rPr>
                <w:sz w:val="20"/>
              </w:rPr>
              <w:t xml:space="preserve">арматурщик и бетонщик;</w:t>
            </w:r>
          </w:p>
          <w:p>
            <w:pPr>
              <w:pStyle w:val="0"/>
              <w:jc w:val="both"/>
            </w:pPr>
            <w:r>
              <w:rPr>
                <w:sz w:val="20"/>
              </w:rPr>
              <w:t xml:space="preserve">арматурщик и стропальщик;</w:t>
            </w:r>
          </w:p>
          <w:p>
            <w:pPr>
              <w:pStyle w:val="0"/>
              <w:jc w:val="both"/>
            </w:pPr>
            <w:r>
              <w:rPr>
                <w:sz w:val="20"/>
              </w:rPr>
              <w:t xml:space="preserve">арматурщик и электросварщик ручной сварки</w:t>
            </w:r>
          </w:p>
        </w:tc>
      </w:tr>
      <w:tr>
        <w:tc>
          <w:tcPr>
            <w:tcW w:w="4535" w:type="dxa"/>
          </w:tcPr>
          <w:p>
            <w:pPr>
              <w:pStyle w:val="0"/>
              <w:jc w:val="both"/>
            </w:pPr>
            <w:r>
              <w:rPr>
                <w:sz w:val="20"/>
              </w:rPr>
              <w:t xml:space="preserve">Выполнение бетонных и опалубочных работ</w:t>
            </w:r>
          </w:p>
        </w:tc>
        <w:tc>
          <w:tcPr>
            <w:tcW w:w="4535" w:type="dxa"/>
          </w:tcPr>
          <w:p>
            <w:pPr>
              <w:pStyle w:val="0"/>
              <w:jc w:val="both"/>
            </w:pPr>
            <w:r>
              <w:rPr>
                <w:sz w:val="20"/>
              </w:rPr>
              <w:t xml:space="preserve">арматурщик и бетонщик;</w:t>
            </w:r>
          </w:p>
          <w:p>
            <w:pPr>
              <w:pStyle w:val="0"/>
              <w:jc w:val="both"/>
            </w:pPr>
            <w:r>
              <w:rPr>
                <w:sz w:val="20"/>
              </w:rPr>
              <w:t xml:space="preserve">бетонщик и стропальщик;</w:t>
            </w:r>
          </w:p>
          <w:p>
            <w:pPr>
              <w:pStyle w:val="0"/>
              <w:jc w:val="both"/>
            </w:pPr>
            <w:r>
              <w:rPr>
                <w:sz w:val="20"/>
              </w:rPr>
              <w:t xml:space="preserve">монтажник по монтажу стальных и железобетонных конструкций и бетонщик</w:t>
            </w:r>
          </w:p>
        </w:tc>
      </w:tr>
      <w:tr>
        <w:tc>
          <w:tcPr>
            <w:tcW w:w="4535" w:type="dxa"/>
          </w:tcPr>
          <w:p>
            <w:pPr>
              <w:pStyle w:val="0"/>
              <w:jc w:val="both"/>
            </w:pPr>
            <w:r>
              <w:rPr>
                <w:sz w:val="20"/>
              </w:rPr>
              <w:t xml:space="preserve">Выполнение каменных работ</w:t>
            </w:r>
          </w:p>
        </w:tc>
        <w:tc>
          <w:tcPr>
            <w:tcW w:w="4535" w:type="dxa"/>
          </w:tcPr>
          <w:p>
            <w:pPr>
              <w:pStyle w:val="0"/>
              <w:jc w:val="both"/>
            </w:pPr>
            <w:r>
              <w:rPr>
                <w:sz w:val="20"/>
              </w:rPr>
              <w:t xml:space="preserve">каменщик и монтажник по монтажу стальных и железобетонных конструкций;</w:t>
            </w:r>
          </w:p>
          <w:p>
            <w:pPr>
              <w:pStyle w:val="0"/>
              <w:jc w:val="both"/>
            </w:pPr>
            <w:r>
              <w:rPr>
                <w:sz w:val="20"/>
              </w:rPr>
              <w:t xml:space="preserve">каменщик и электросварщик ручной сварки;</w:t>
            </w:r>
          </w:p>
          <w:p>
            <w:pPr>
              <w:pStyle w:val="0"/>
              <w:jc w:val="both"/>
            </w:pPr>
            <w:r>
              <w:rPr>
                <w:sz w:val="20"/>
              </w:rPr>
              <w:t xml:space="preserve">каменщик и стропальщик;</w:t>
            </w:r>
          </w:p>
          <w:p>
            <w:pPr>
              <w:pStyle w:val="0"/>
              <w:jc w:val="both"/>
            </w:pPr>
            <w:r>
              <w:rPr>
                <w:sz w:val="20"/>
              </w:rPr>
              <w:t xml:space="preserve">каменщик и бетонщик;</w:t>
            </w:r>
          </w:p>
          <w:p>
            <w:pPr>
              <w:pStyle w:val="0"/>
              <w:jc w:val="both"/>
            </w:pPr>
            <w:r>
              <w:rPr>
                <w:sz w:val="20"/>
              </w:rPr>
              <w:t xml:space="preserve">каменщик и арматурщик;</w:t>
            </w:r>
          </w:p>
          <w:p>
            <w:pPr>
              <w:pStyle w:val="0"/>
              <w:jc w:val="both"/>
            </w:pPr>
            <w:r>
              <w:rPr>
                <w:sz w:val="20"/>
              </w:rPr>
              <w:t xml:space="preserve">каменщик и печник</w:t>
            </w:r>
          </w:p>
        </w:tc>
      </w:tr>
      <w:tr>
        <w:tc>
          <w:tcPr>
            <w:tcW w:w="4535" w:type="dxa"/>
          </w:tcPr>
          <w:p>
            <w:pPr>
              <w:pStyle w:val="0"/>
              <w:jc w:val="both"/>
            </w:pPr>
            <w:r>
              <w:rPr>
                <w:sz w:val="20"/>
              </w:rPr>
              <w:t xml:space="preserve">Выполнение монтажных работ при возведении всех типов зданий и сооружений из сборных железобетонных и металлических конструкций</w:t>
            </w:r>
          </w:p>
        </w:tc>
        <w:tc>
          <w:tcPr>
            <w:tcW w:w="4535" w:type="dxa"/>
          </w:tcPr>
          <w:p>
            <w:pPr>
              <w:pStyle w:val="0"/>
              <w:jc w:val="both"/>
            </w:pPr>
            <w:r>
              <w:rPr>
                <w:sz w:val="20"/>
              </w:rPr>
              <w:t xml:space="preserve">каменщик и монтажник по монтажу стальных и железобетонных конструкций;</w:t>
            </w:r>
          </w:p>
          <w:p>
            <w:pPr>
              <w:pStyle w:val="0"/>
              <w:jc w:val="both"/>
            </w:pPr>
            <w:r>
              <w:rPr>
                <w:sz w:val="20"/>
              </w:rPr>
              <w:t xml:space="preserve">монтажник по монтажу стальных и железобетонных конструкций и стропальщик;</w:t>
            </w:r>
          </w:p>
          <w:p>
            <w:pPr>
              <w:pStyle w:val="0"/>
              <w:jc w:val="both"/>
            </w:pPr>
            <w:r>
              <w:rPr>
                <w:sz w:val="20"/>
              </w:rPr>
              <w:t xml:space="preserve">монтажник по монтажу стальных и железобетонных конструкций и электросварщик ручной сварки;</w:t>
            </w:r>
          </w:p>
          <w:p>
            <w:pPr>
              <w:pStyle w:val="0"/>
              <w:jc w:val="both"/>
            </w:pPr>
            <w:r>
              <w:rPr>
                <w:sz w:val="20"/>
              </w:rPr>
              <w:t xml:space="preserve">монтажник по монтажу стальных и железобетонных конструкций и бетонщик</w:t>
            </w:r>
          </w:p>
        </w:tc>
      </w:tr>
      <w:tr>
        <w:tc>
          <w:tcPr>
            <w:tcW w:w="4535" w:type="dxa"/>
          </w:tcPr>
          <w:p>
            <w:pPr>
              <w:pStyle w:val="0"/>
              <w:jc w:val="both"/>
            </w:pPr>
            <w:r>
              <w:rPr>
                <w:sz w:val="20"/>
              </w:rPr>
              <w:t xml:space="preserve">Выполнение печных работ</w:t>
            </w:r>
          </w:p>
        </w:tc>
        <w:tc>
          <w:tcPr>
            <w:tcW w:w="4535" w:type="dxa"/>
          </w:tcPr>
          <w:p>
            <w:pPr>
              <w:pStyle w:val="0"/>
              <w:jc w:val="both"/>
            </w:pPr>
            <w:r>
              <w:rPr>
                <w:sz w:val="20"/>
              </w:rPr>
              <w:t xml:space="preserve">печник и каменщик</w:t>
            </w:r>
          </w:p>
        </w:tc>
      </w:tr>
      <w:tr>
        <w:tc>
          <w:tcPr>
            <w:tcW w:w="4535" w:type="dxa"/>
          </w:tcPr>
          <w:p>
            <w:pPr>
              <w:pStyle w:val="0"/>
              <w:jc w:val="both"/>
            </w:pPr>
            <w:r>
              <w:rPr>
                <w:sz w:val="20"/>
              </w:rPr>
              <w:t xml:space="preserve">Выполнение стропальных работ</w:t>
            </w:r>
          </w:p>
        </w:tc>
        <w:tc>
          <w:tcPr>
            <w:tcW w:w="4535" w:type="dxa"/>
          </w:tcPr>
          <w:p>
            <w:pPr>
              <w:pStyle w:val="0"/>
              <w:jc w:val="both"/>
            </w:pPr>
            <w:r>
              <w:rPr>
                <w:sz w:val="20"/>
              </w:rPr>
              <w:t xml:space="preserve">каменщик и стропальщик;</w:t>
            </w:r>
          </w:p>
          <w:p>
            <w:pPr>
              <w:pStyle w:val="0"/>
              <w:jc w:val="both"/>
            </w:pPr>
            <w:r>
              <w:rPr>
                <w:sz w:val="20"/>
              </w:rPr>
              <w:t xml:space="preserve">бетонщик и стропальщик;</w:t>
            </w:r>
          </w:p>
          <w:p>
            <w:pPr>
              <w:pStyle w:val="0"/>
              <w:jc w:val="both"/>
            </w:pPr>
            <w:r>
              <w:rPr>
                <w:sz w:val="20"/>
              </w:rPr>
              <w:t xml:space="preserve">арматурщик и стропальщик;</w:t>
            </w:r>
          </w:p>
          <w:p>
            <w:pPr>
              <w:pStyle w:val="0"/>
              <w:jc w:val="both"/>
            </w:pPr>
            <w:r>
              <w:rPr>
                <w:sz w:val="20"/>
              </w:rPr>
              <w:t xml:space="preserve">монтажник по монтажу стальных и железобетонных конструкций и стропальщик</w:t>
            </w:r>
          </w:p>
        </w:tc>
      </w:tr>
      <w:tr>
        <w:tc>
          <w:tcPr>
            <w:tcW w:w="4535" w:type="dxa"/>
          </w:tcPr>
          <w:p>
            <w:pPr>
              <w:pStyle w:val="0"/>
              <w:jc w:val="both"/>
            </w:pPr>
            <w:r>
              <w:rPr>
                <w:sz w:val="20"/>
              </w:rPr>
              <w:t xml:space="preserve">Выполнение сварочных работ ручной дуговой сваркой (наплавка, резка) плавящимся покрытым электродом простых деталей неответственных конструкций, ручной дуговой сваркой (наплавка) неплавящимся электродом в защитном газе простых деталей неответственных конструкций, плазменной дуговой сваркой (наплавка, резка)</w:t>
            </w:r>
          </w:p>
        </w:tc>
        <w:tc>
          <w:tcPr>
            <w:tcW w:w="4535" w:type="dxa"/>
          </w:tcPr>
          <w:p>
            <w:pPr>
              <w:pStyle w:val="0"/>
              <w:jc w:val="both"/>
            </w:pPr>
            <w:r>
              <w:rPr>
                <w:sz w:val="20"/>
              </w:rPr>
              <w:t xml:space="preserve">каменщик и электросварщик ручной сварки;</w:t>
            </w:r>
          </w:p>
          <w:p>
            <w:pPr>
              <w:pStyle w:val="0"/>
              <w:jc w:val="both"/>
            </w:pPr>
            <w:r>
              <w:rPr>
                <w:sz w:val="20"/>
              </w:rPr>
              <w:t xml:space="preserve">монтажник по монтажу стальных и железобетонных конструкций и электросварщик ручной сварки;</w:t>
            </w:r>
          </w:p>
          <w:p>
            <w:pPr>
              <w:pStyle w:val="0"/>
              <w:jc w:val="both"/>
            </w:pPr>
            <w:r>
              <w:rPr>
                <w:sz w:val="20"/>
              </w:rPr>
              <w:t xml:space="preserve">арматурщик и электросварщик ручной сварки</w:t>
            </w:r>
          </w:p>
        </w:tc>
      </w:tr>
    </w:tbl>
    <w:p>
      <w:pPr>
        <w:pStyle w:val="0"/>
        <w:jc w:val="both"/>
      </w:pPr>
      <w:r>
        <w:rPr>
          <w:sz w:val="20"/>
        </w:rPr>
      </w:r>
    </w:p>
    <w:p>
      <w:pPr>
        <w:pStyle w:val="0"/>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Выполнение арматурных работ:</w:t>
      </w:r>
    </w:p>
    <w:p>
      <w:pPr>
        <w:pStyle w:val="0"/>
        <w:spacing w:before="200" w:line-rule="auto"/>
        <w:ind w:firstLine="540"/>
        <w:jc w:val="both"/>
      </w:pPr>
      <w:r>
        <w:rPr>
          <w:sz w:val="20"/>
        </w:rPr>
        <w:t xml:space="preserve">ПК 1.1. Выполнять подготовительные работы при производстве арматурных работ;</w:t>
      </w:r>
    </w:p>
    <w:p>
      <w:pPr>
        <w:pStyle w:val="0"/>
        <w:spacing w:before="200" w:line-rule="auto"/>
        <w:ind w:firstLine="540"/>
        <w:jc w:val="both"/>
      </w:pPr>
      <w:r>
        <w:rPr>
          <w:sz w:val="20"/>
        </w:rPr>
        <w:t xml:space="preserve">ПК 1.2. Изготавливать арматурные конструкции;</w:t>
      </w:r>
    </w:p>
    <w:p>
      <w:pPr>
        <w:pStyle w:val="0"/>
        <w:spacing w:before="200" w:line-rule="auto"/>
        <w:ind w:firstLine="540"/>
        <w:jc w:val="both"/>
      </w:pPr>
      <w:r>
        <w:rPr>
          <w:sz w:val="20"/>
        </w:rPr>
        <w:t xml:space="preserve">ПК 1.3. Армировать железобетонные конструкции различной сложности;</w:t>
      </w:r>
    </w:p>
    <w:p>
      <w:pPr>
        <w:pStyle w:val="0"/>
        <w:spacing w:before="200" w:line-rule="auto"/>
        <w:ind w:firstLine="540"/>
        <w:jc w:val="both"/>
      </w:pPr>
      <w:r>
        <w:rPr>
          <w:sz w:val="20"/>
        </w:rPr>
        <w:t xml:space="preserve">ПК 1.4. Контролировать качество арматурных работ.</w:t>
      </w:r>
    </w:p>
    <w:p>
      <w:pPr>
        <w:pStyle w:val="0"/>
        <w:spacing w:before="200" w:line-rule="auto"/>
        <w:ind w:firstLine="540"/>
        <w:jc w:val="both"/>
      </w:pPr>
      <w:r>
        <w:rPr>
          <w:sz w:val="20"/>
        </w:rPr>
        <w:t xml:space="preserve">3.4.2. Выполнение бетонных и опалубочных работ:</w:t>
      </w:r>
    </w:p>
    <w:p>
      <w:pPr>
        <w:pStyle w:val="0"/>
        <w:spacing w:before="200" w:line-rule="auto"/>
        <w:ind w:firstLine="540"/>
        <w:jc w:val="both"/>
      </w:pPr>
      <w:r>
        <w:rPr>
          <w:sz w:val="20"/>
        </w:rPr>
        <w:t xml:space="preserve">ПК 2.1. Выполнять подготовительные работы при производстве бетонных и опалубочных работ;</w:t>
      </w:r>
    </w:p>
    <w:p>
      <w:pPr>
        <w:pStyle w:val="0"/>
        <w:spacing w:before="200" w:line-rule="auto"/>
        <w:ind w:firstLine="540"/>
        <w:jc w:val="both"/>
      </w:pPr>
      <w:r>
        <w:rPr>
          <w:sz w:val="20"/>
        </w:rPr>
        <w:t xml:space="preserve">ПК 2.2. Производить бетонные работы различной сложности;</w:t>
      </w:r>
    </w:p>
    <w:p>
      <w:pPr>
        <w:pStyle w:val="0"/>
        <w:spacing w:before="200" w:line-rule="auto"/>
        <w:ind w:firstLine="540"/>
        <w:jc w:val="both"/>
      </w:pPr>
      <w:r>
        <w:rPr>
          <w:sz w:val="20"/>
        </w:rPr>
        <w:t xml:space="preserve">ПК 2.3. Контролировать качество бетонных и железобетонных работ;</w:t>
      </w:r>
    </w:p>
    <w:p>
      <w:pPr>
        <w:pStyle w:val="0"/>
        <w:spacing w:before="200" w:line-rule="auto"/>
        <w:ind w:firstLine="540"/>
        <w:jc w:val="both"/>
      </w:pPr>
      <w:r>
        <w:rPr>
          <w:sz w:val="20"/>
        </w:rPr>
        <w:t xml:space="preserve">ПК 2.4. Выполнять ремонт бетонных и железобетонных конструкций.</w:t>
      </w:r>
    </w:p>
    <w:p>
      <w:pPr>
        <w:pStyle w:val="0"/>
        <w:spacing w:before="200" w:line-rule="auto"/>
        <w:ind w:firstLine="540"/>
        <w:jc w:val="both"/>
      </w:pPr>
      <w:r>
        <w:rPr>
          <w:sz w:val="20"/>
        </w:rPr>
        <w:t xml:space="preserve">3.4.3. Выполнение каменных работ:</w:t>
      </w:r>
    </w:p>
    <w:p>
      <w:pPr>
        <w:pStyle w:val="0"/>
        <w:spacing w:before="200" w:line-rule="auto"/>
        <w:ind w:firstLine="540"/>
        <w:jc w:val="both"/>
      </w:pPr>
      <w:r>
        <w:rPr>
          <w:sz w:val="20"/>
        </w:rPr>
        <w:t xml:space="preserve">ПК 3.1. Выполнять подготовительные работы при производстве каменных работ;</w:t>
      </w:r>
    </w:p>
    <w:p>
      <w:pPr>
        <w:pStyle w:val="0"/>
        <w:spacing w:before="200" w:line-rule="auto"/>
        <w:ind w:firstLine="540"/>
        <w:jc w:val="both"/>
      </w:pPr>
      <w:r>
        <w:rPr>
          <w:sz w:val="20"/>
        </w:rPr>
        <w:t xml:space="preserve">ПК 3.2. Производить общие каменные работы различной сложности;</w:t>
      </w:r>
    </w:p>
    <w:p>
      <w:pPr>
        <w:pStyle w:val="0"/>
        <w:spacing w:before="200" w:line-rule="auto"/>
        <w:ind w:firstLine="540"/>
        <w:jc w:val="both"/>
      </w:pPr>
      <w:r>
        <w:rPr>
          <w:sz w:val="20"/>
        </w:rPr>
        <w:t xml:space="preserve">ПК 3.3. Выполнять сложные архитектурные элементы из кирпича и камня;</w:t>
      </w:r>
    </w:p>
    <w:p>
      <w:pPr>
        <w:pStyle w:val="0"/>
        <w:spacing w:before="200" w:line-rule="auto"/>
        <w:ind w:firstLine="540"/>
        <w:jc w:val="both"/>
      </w:pPr>
      <w:r>
        <w:rPr>
          <w:sz w:val="20"/>
        </w:rPr>
        <w:t xml:space="preserve">ПК 3.4. Выполнять монтажные работы при возведении кирпичных зданий;</w:t>
      </w:r>
    </w:p>
    <w:p>
      <w:pPr>
        <w:pStyle w:val="0"/>
        <w:spacing w:before="200" w:line-rule="auto"/>
        <w:ind w:firstLine="540"/>
        <w:jc w:val="both"/>
      </w:pPr>
      <w:r>
        <w:rPr>
          <w:sz w:val="20"/>
        </w:rPr>
        <w:t xml:space="preserve">ПК 3.5. Производить гидроизоляционные работы при выполнении каменной кладки;</w:t>
      </w:r>
    </w:p>
    <w:p>
      <w:pPr>
        <w:pStyle w:val="0"/>
        <w:spacing w:before="200" w:line-rule="auto"/>
        <w:ind w:firstLine="540"/>
        <w:jc w:val="both"/>
      </w:pPr>
      <w:r>
        <w:rPr>
          <w:sz w:val="20"/>
        </w:rPr>
        <w:t xml:space="preserve">ПК 3.6. Контролировать качество каменных работ;</w:t>
      </w:r>
    </w:p>
    <w:p>
      <w:pPr>
        <w:pStyle w:val="0"/>
        <w:spacing w:before="200" w:line-rule="auto"/>
        <w:ind w:firstLine="540"/>
        <w:jc w:val="both"/>
      </w:pPr>
      <w:r>
        <w:rPr>
          <w:sz w:val="20"/>
        </w:rPr>
        <w:t xml:space="preserve">ПК 3.7. Выполнять ремонт каменных конструкций.</w:t>
      </w:r>
    </w:p>
    <w:p>
      <w:pPr>
        <w:pStyle w:val="0"/>
        <w:spacing w:before="200" w:line-rule="auto"/>
        <w:ind w:firstLine="540"/>
        <w:jc w:val="both"/>
      </w:pPr>
      <w:r>
        <w:rPr>
          <w:sz w:val="20"/>
        </w:rPr>
        <w:t xml:space="preserve">3.4.4. Выполнение монтажных работ при возведении всех типов зданий и сооружений из сборных железобетонных и металлических конструкций:</w:t>
      </w:r>
    </w:p>
    <w:p>
      <w:pPr>
        <w:pStyle w:val="0"/>
        <w:spacing w:before="200" w:line-rule="auto"/>
        <w:ind w:firstLine="540"/>
        <w:jc w:val="both"/>
      </w:pPr>
      <w:r>
        <w:rPr>
          <w:sz w:val="20"/>
        </w:rPr>
        <w:t xml:space="preserve">ПК 4.1. Выполнять подготовительные работы при производстве монтажных работ;</w:t>
      </w:r>
    </w:p>
    <w:p>
      <w:pPr>
        <w:pStyle w:val="0"/>
        <w:spacing w:before="200" w:line-rule="auto"/>
        <w:ind w:firstLine="540"/>
        <w:jc w:val="both"/>
      </w:pPr>
      <w:r>
        <w:rPr>
          <w:sz w:val="20"/>
        </w:rPr>
        <w:t xml:space="preserve">ПК 4.2. Производить монтаж железобетонных конструкций при возведении всех типов зданий;</w:t>
      </w:r>
    </w:p>
    <w:p>
      <w:pPr>
        <w:pStyle w:val="0"/>
        <w:spacing w:before="200" w:line-rule="auto"/>
        <w:ind w:firstLine="540"/>
        <w:jc w:val="both"/>
      </w:pPr>
      <w:r>
        <w:rPr>
          <w:sz w:val="20"/>
        </w:rPr>
        <w:t xml:space="preserve">ПК 4.3. Производить монтаж металлических конструкций зданий и сооружений;</w:t>
      </w:r>
    </w:p>
    <w:p>
      <w:pPr>
        <w:pStyle w:val="0"/>
        <w:spacing w:before="200" w:line-rule="auto"/>
        <w:ind w:firstLine="540"/>
        <w:jc w:val="both"/>
      </w:pPr>
      <w:r>
        <w:rPr>
          <w:sz w:val="20"/>
        </w:rPr>
        <w:t xml:space="preserve">ПК 4.4. Контролировать качество монтажных работ.</w:t>
      </w:r>
    </w:p>
    <w:p>
      <w:pPr>
        <w:pStyle w:val="0"/>
        <w:spacing w:before="200" w:line-rule="auto"/>
        <w:ind w:firstLine="540"/>
        <w:jc w:val="both"/>
      </w:pPr>
      <w:r>
        <w:rPr>
          <w:sz w:val="20"/>
        </w:rPr>
        <w:t xml:space="preserve">3.4.5. Выполнение печных работ:</w:t>
      </w:r>
    </w:p>
    <w:p>
      <w:pPr>
        <w:pStyle w:val="0"/>
        <w:spacing w:before="200" w:line-rule="auto"/>
        <w:ind w:firstLine="540"/>
        <w:jc w:val="both"/>
      </w:pPr>
      <w:r>
        <w:rPr>
          <w:sz w:val="20"/>
        </w:rPr>
        <w:t xml:space="preserve">ПК 5.1. Выполнять подготовительные работы при производстве печных работ;</w:t>
      </w:r>
    </w:p>
    <w:p>
      <w:pPr>
        <w:pStyle w:val="0"/>
        <w:spacing w:before="200" w:line-rule="auto"/>
        <w:ind w:firstLine="540"/>
        <w:jc w:val="both"/>
      </w:pPr>
      <w:r>
        <w:rPr>
          <w:sz w:val="20"/>
        </w:rPr>
        <w:t xml:space="preserve">ПК 5.2. Производить кладку различных типов печей;</w:t>
      </w:r>
    </w:p>
    <w:p>
      <w:pPr>
        <w:pStyle w:val="0"/>
        <w:spacing w:before="200" w:line-rule="auto"/>
        <w:ind w:firstLine="540"/>
        <w:jc w:val="both"/>
      </w:pPr>
      <w:r>
        <w:rPr>
          <w:sz w:val="20"/>
        </w:rPr>
        <w:t xml:space="preserve">ПК 5.3. Выполнять отделку печей различными материалами;</w:t>
      </w:r>
    </w:p>
    <w:p>
      <w:pPr>
        <w:pStyle w:val="0"/>
        <w:spacing w:before="200" w:line-rule="auto"/>
        <w:ind w:firstLine="540"/>
        <w:jc w:val="both"/>
      </w:pPr>
      <w:r>
        <w:rPr>
          <w:sz w:val="20"/>
        </w:rPr>
        <w:t xml:space="preserve">ПК 5.4. Контролировать качество печных работ;</w:t>
      </w:r>
    </w:p>
    <w:p>
      <w:pPr>
        <w:pStyle w:val="0"/>
        <w:spacing w:before="200" w:line-rule="auto"/>
        <w:ind w:firstLine="540"/>
        <w:jc w:val="both"/>
      </w:pPr>
      <w:r>
        <w:rPr>
          <w:sz w:val="20"/>
        </w:rPr>
        <w:t xml:space="preserve">ПК 5.5. Производить ремонт печей.</w:t>
      </w:r>
    </w:p>
    <w:p>
      <w:pPr>
        <w:pStyle w:val="0"/>
        <w:spacing w:before="200" w:line-rule="auto"/>
        <w:ind w:firstLine="540"/>
        <w:jc w:val="both"/>
      </w:pPr>
      <w:r>
        <w:rPr>
          <w:sz w:val="20"/>
        </w:rPr>
        <w:t xml:space="preserve">3.4.6. Выполнение стропальных работ:</w:t>
      </w:r>
    </w:p>
    <w:p>
      <w:pPr>
        <w:pStyle w:val="0"/>
        <w:spacing w:before="200" w:line-rule="auto"/>
        <w:ind w:firstLine="540"/>
        <w:jc w:val="both"/>
      </w:pPr>
      <w:r>
        <w:rPr>
          <w:sz w:val="20"/>
        </w:rPr>
        <w:t xml:space="preserve">ПК 6.1. Выполнять подготовительные работы при производстве стропальных работ;</w:t>
      </w:r>
    </w:p>
    <w:p>
      <w:pPr>
        <w:pStyle w:val="0"/>
        <w:spacing w:before="200" w:line-rule="auto"/>
        <w:ind w:firstLine="540"/>
        <w:jc w:val="both"/>
      </w:pPr>
      <w:r>
        <w:rPr>
          <w:sz w:val="20"/>
        </w:rPr>
        <w:t xml:space="preserve">ПК 6.2. Производить строповку и увязку различных групп строительных грузов и конструкций.</w:t>
      </w:r>
    </w:p>
    <w:p>
      <w:pPr>
        <w:pStyle w:val="0"/>
        <w:spacing w:before="200" w:line-rule="auto"/>
        <w:ind w:firstLine="540"/>
        <w:jc w:val="both"/>
      </w:pPr>
      <w:r>
        <w:rPr>
          <w:sz w:val="20"/>
        </w:rPr>
        <w:t xml:space="preserve">3.4.7. Выполнение сварочных работ ручной дуговой сваркой (наплавка, резка) плавящимся покрытым электродом простых деталей неответственных конструкций, ручной дуговой сваркой (наплавка) неплавящимся электродом в защитном газе простых деталей неответственных конструкций, плазменной дуговой сваркой (наплавка, резка):</w:t>
      </w:r>
    </w:p>
    <w:p>
      <w:pPr>
        <w:pStyle w:val="0"/>
        <w:spacing w:before="200" w:line-rule="auto"/>
        <w:ind w:firstLine="540"/>
        <w:jc w:val="both"/>
      </w:pPr>
      <w:r>
        <w:rPr>
          <w:sz w:val="20"/>
        </w:rPr>
        <w:t xml:space="preserve">ПК 7.1. Выполнять подготовительные работы и сборочные операции при производстве сварочных работ ручной дуговой сваркой плавящимся покрытым электродом, ручной дуговой сваркой неплавящимся электродом в защитном газе, плазменной дуговой сваркой;</w:t>
      </w:r>
    </w:p>
    <w:p>
      <w:pPr>
        <w:pStyle w:val="0"/>
        <w:spacing w:before="200" w:line-rule="auto"/>
        <w:ind w:firstLine="540"/>
        <w:jc w:val="both"/>
      </w:pPr>
      <w:r>
        <w:rPr>
          <w:sz w:val="20"/>
        </w:rPr>
        <w:t xml:space="preserve">ПК 7.2. Производить ручную дуговую сварку плавящимся покрытым электродом, ручную дуговую сварку неплавящимся электродом в защитном газе, плазменную дуговую сварку металлических конструкций;</w:t>
      </w:r>
    </w:p>
    <w:p>
      <w:pPr>
        <w:pStyle w:val="0"/>
        <w:spacing w:before="200" w:line-rule="auto"/>
        <w:ind w:firstLine="540"/>
        <w:jc w:val="both"/>
      </w:pPr>
      <w:r>
        <w:rPr>
          <w:sz w:val="20"/>
        </w:rPr>
        <w:t xml:space="preserve">ПК 7.3. Выполнять резку простых деталей;</w:t>
      </w:r>
    </w:p>
    <w:p>
      <w:pPr>
        <w:pStyle w:val="0"/>
        <w:spacing w:before="200" w:line-rule="auto"/>
        <w:ind w:firstLine="540"/>
        <w:jc w:val="both"/>
      </w:pPr>
      <w:r>
        <w:rPr>
          <w:sz w:val="20"/>
        </w:rPr>
        <w:t xml:space="preserve">ПК 7.4. Выполнять наплавку простых деталей;</w:t>
      </w:r>
    </w:p>
    <w:p>
      <w:pPr>
        <w:pStyle w:val="0"/>
        <w:spacing w:before="200" w:line-rule="auto"/>
        <w:ind w:firstLine="540"/>
        <w:jc w:val="both"/>
      </w:pPr>
      <w:r>
        <w:rPr>
          <w:sz w:val="20"/>
        </w:rPr>
        <w:t xml:space="preserve">ПК 7.5. Осуществлять контроль качества сварочных работ.</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указаны в </w:t>
      </w:r>
      <w:hyperlink w:history="0" w:anchor="P307"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выбранным сочетанием квалификаций квалифицированного рабочего, служащего, указанным в </w:t>
      </w:r>
      <w:hyperlink w:history="0" w:anchor="P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5"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5"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5"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профессии 08.01.07 Мастер</w:t>
      </w:r>
    </w:p>
    <w:p>
      <w:pPr>
        <w:pStyle w:val="0"/>
        <w:jc w:val="right"/>
      </w:pPr>
      <w:r>
        <w:rPr>
          <w:sz w:val="20"/>
        </w:rPr>
        <w:t xml:space="preserve">общестроительных работ</w:t>
      </w:r>
    </w:p>
    <w:p>
      <w:pPr>
        <w:pStyle w:val="0"/>
        <w:jc w:val="both"/>
      </w:pPr>
      <w:r>
        <w:rPr>
          <w:sz w:val="20"/>
        </w:rPr>
      </w:r>
    </w:p>
    <w:bookmarkStart w:id="275" w:name="P275"/>
    <w:bookmarkEnd w:id="275"/>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ПРОФЕССИИ 08.01.07 МАСТЕР ОБЩЕСТРОИТЕЛЬНЫХ РАБОТ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7370"/>
      </w:tblGrid>
      <w:tr>
        <w:tc>
          <w:tcPr>
            <w:tcW w:w="1701" w:type="dxa"/>
          </w:tcPr>
          <w:p>
            <w:pPr>
              <w:pStyle w:val="0"/>
              <w:jc w:val="center"/>
            </w:pPr>
            <w:r>
              <w:rPr>
                <w:sz w:val="20"/>
              </w:rPr>
              <w:t xml:space="preserve">Код профессионального стандарта</w:t>
            </w:r>
          </w:p>
        </w:tc>
        <w:tc>
          <w:tcPr>
            <w:tcW w:w="7370" w:type="dxa"/>
          </w:tcPr>
          <w:p>
            <w:pPr>
              <w:pStyle w:val="0"/>
              <w:jc w:val="center"/>
            </w:pPr>
            <w:r>
              <w:rPr>
                <w:sz w:val="20"/>
              </w:rPr>
              <w:t xml:space="preserve">Наименование профессионального стандарта</w:t>
            </w:r>
          </w:p>
        </w:tc>
      </w:tr>
      <w:tr>
        <w:tc>
          <w:tcPr>
            <w:tcW w:w="1701" w:type="dxa"/>
          </w:tcPr>
          <w:p>
            <w:pPr>
              <w:pStyle w:val="0"/>
              <w:jc w:val="center"/>
            </w:pPr>
            <w:r>
              <w:rPr>
                <w:sz w:val="20"/>
              </w:rPr>
              <w:t xml:space="preserve">1</w:t>
            </w:r>
          </w:p>
        </w:tc>
        <w:tc>
          <w:tcPr>
            <w:tcW w:w="7370" w:type="dxa"/>
          </w:tcPr>
          <w:p>
            <w:pPr>
              <w:pStyle w:val="0"/>
              <w:jc w:val="center"/>
            </w:pPr>
            <w:r>
              <w:rPr>
                <w:sz w:val="20"/>
              </w:rPr>
              <w:t xml:space="preserve">2</w:t>
            </w:r>
          </w:p>
        </w:tc>
      </w:tr>
      <w:tr>
        <w:tc>
          <w:tcPr>
            <w:tcW w:w="1701" w:type="dxa"/>
          </w:tcPr>
          <w:p>
            <w:pPr>
              <w:pStyle w:val="0"/>
              <w:jc w:val="center"/>
            </w:pPr>
            <w:r>
              <w:rPr>
                <w:sz w:val="20"/>
              </w:rPr>
              <w:t xml:space="preserve">16.026</w:t>
            </w:r>
          </w:p>
        </w:tc>
        <w:tc>
          <w:tcPr>
            <w:tcW w:w="7370" w:type="dxa"/>
            <w:vAlign w:val="center"/>
          </w:tcPr>
          <w:p>
            <w:pPr>
              <w:pStyle w:val="0"/>
              <w:jc w:val="both"/>
            </w:pPr>
            <w:r>
              <w:rPr>
                <w:sz w:val="20"/>
              </w:rPr>
              <w:t xml:space="preserve">Профессиональный </w:t>
            </w:r>
            <w:hyperlink w:history="0" r:id="rId13" w:tooltip="Приказ Минтруда России от 22.12.2014 N 1087н &quot;Об утверждении профессионального стандарта &quot;Арматурщик&quot; (Зарегистрировано в Минюсте России 26.01.2015 N 35718) ------------ Утратил силу или отменен {КонсультантПлюс}">
              <w:r>
                <w:rPr>
                  <w:sz w:val="20"/>
                  <w:color w:val="0000ff"/>
                </w:rPr>
                <w:t xml:space="preserve">стандарт</w:t>
              </w:r>
            </w:hyperlink>
            <w:r>
              <w:rPr>
                <w:sz w:val="20"/>
              </w:rPr>
              <w:t xml:space="preserve"> "Арматурщик", утвержден приказом Министерства труда и социальной защиты Российской Федерации от 22 декабря 2014 г. N 1087н (зарегистрирован Министерством юстиции Российской Федерации 26 января 2015 г., регистрационный N 35718)</w:t>
            </w:r>
          </w:p>
        </w:tc>
      </w:tr>
      <w:tr>
        <w:tc>
          <w:tcPr>
            <w:tcW w:w="1701" w:type="dxa"/>
          </w:tcPr>
          <w:p>
            <w:pPr>
              <w:pStyle w:val="0"/>
              <w:jc w:val="center"/>
            </w:pPr>
            <w:r>
              <w:rPr>
                <w:sz w:val="20"/>
              </w:rPr>
              <w:t xml:space="preserve">16.044</w:t>
            </w:r>
          </w:p>
        </w:tc>
        <w:tc>
          <w:tcPr>
            <w:tcW w:w="7370" w:type="dxa"/>
            <w:vAlign w:val="center"/>
          </w:tcPr>
          <w:p>
            <w:pPr>
              <w:pStyle w:val="0"/>
              <w:jc w:val="both"/>
            </w:pPr>
            <w:r>
              <w:rPr>
                <w:sz w:val="20"/>
              </w:rPr>
              <w:t xml:space="preserve">Профессиональный </w:t>
            </w:r>
            <w:hyperlink w:history="0" r:id="rId14" w:tooltip="Приказ Минтруда России от 10.02.2015 N 74н &quot;Об утверждении профессионального стандарта &quot;Бетонщик&quot; (Зарегистрировано в Минюсте России 12.03.2015 N 36412) {КонсультантПлюс}">
              <w:r>
                <w:rPr>
                  <w:sz w:val="20"/>
                  <w:color w:val="0000ff"/>
                </w:rPr>
                <w:t xml:space="preserve">стандарт</w:t>
              </w:r>
            </w:hyperlink>
            <w:r>
              <w:rPr>
                <w:sz w:val="20"/>
              </w:rPr>
              <w:t xml:space="preserve"> "Бетонщик", утвержден приказом Министерства труда и социальной защиты Российской Федерации от 10 февраля 2015 г. N 74н (зарегистрирован Министерством юстиции Российской Федерации 12 марта 2015 г., регистрационный N 36412)</w:t>
            </w:r>
          </w:p>
        </w:tc>
      </w:tr>
      <w:tr>
        <w:tc>
          <w:tcPr>
            <w:tcW w:w="1701" w:type="dxa"/>
          </w:tcPr>
          <w:p>
            <w:pPr>
              <w:pStyle w:val="0"/>
              <w:jc w:val="center"/>
            </w:pPr>
            <w:r>
              <w:rPr>
                <w:sz w:val="20"/>
              </w:rPr>
              <w:t xml:space="preserve">16.053</w:t>
            </w:r>
          </w:p>
        </w:tc>
        <w:tc>
          <w:tcPr>
            <w:tcW w:w="7370" w:type="dxa"/>
            <w:vAlign w:val="center"/>
          </w:tcPr>
          <w:p>
            <w:pPr>
              <w:pStyle w:val="0"/>
              <w:jc w:val="both"/>
            </w:pPr>
            <w:r>
              <w:rPr>
                <w:sz w:val="20"/>
              </w:rPr>
              <w:t xml:space="preserve">Профессиональный </w:t>
            </w:r>
            <w:hyperlink w:history="0" r:id="rId15" w:tooltip="Приказ Минтруда России от 16.01.2015 N 17н &quot;Об утверждении профессионального стандарта &quot;Монтажник опалубочных систем&quot; (Зарегистрировано в Минюсте России 17.02.2015 N 36069) {КонсультантПлюс}">
              <w:r>
                <w:rPr>
                  <w:sz w:val="20"/>
                  <w:color w:val="0000ff"/>
                </w:rPr>
                <w:t xml:space="preserve">стандарт</w:t>
              </w:r>
            </w:hyperlink>
            <w:r>
              <w:rPr>
                <w:sz w:val="20"/>
              </w:rPr>
              <w:t xml:space="preserve"> "Монтажник опалубочных систем", утвержден приказом Министерства труда и социальной защиты Российской Федерации от 16 января 2015 г. N 17н (зарегистрирован Министерством юстиции Российской Федерации 17 февраля 2015 г., регистрационный N 36069)</w:t>
            </w:r>
          </w:p>
        </w:tc>
      </w:tr>
      <w:tr>
        <w:tc>
          <w:tcPr>
            <w:tcW w:w="1701" w:type="dxa"/>
          </w:tcPr>
          <w:p>
            <w:pPr>
              <w:pStyle w:val="0"/>
              <w:jc w:val="center"/>
            </w:pPr>
            <w:r>
              <w:rPr>
                <w:sz w:val="20"/>
              </w:rPr>
              <w:t xml:space="preserve">16.048</w:t>
            </w:r>
          </w:p>
        </w:tc>
        <w:tc>
          <w:tcPr>
            <w:tcW w:w="7370" w:type="dxa"/>
          </w:tcPr>
          <w:p>
            <w:pPr>
              <w:pStyle w:val="0"/>
              <w:jc w:val="both"/>
            </w:pPr>
            <w:r>
              <w:rPr>
                <w:sz w:val="20"/>
              </w:rPr>
              <w:t xml:space="preserve">Профессиональный </w:t>
            </w:r>
            <w:hyperlink w:history="0" r:id="rId16" w:tooltip="Приказ Минтруда России от 25.12.2014 N 1150н (ред. от 28.10.2015) &quot;Об утверждении профессионального стандарта &quot;Каменщик&quot; (Зарегистрировано в Минюсте России 29.01.2015 N 35773) {КонсультантПлюс}">
              <w:r>
                <w:rPr>
                  <w:sz w:val="20"/>
                  <w:color w:val="0000ff"/>
                </w:rPr>
                <w:t xml:space="preserve">стандарт</w:t>
              </w:r>
            </w:hyperlink>
            <w:r>
              <w:rPr>
                <w:sz w:val="20"/>
              </w:rPr>
              <w:t xml:space="preserve"> "Каменщик", утвержден приказом Министерства труда и социальной защиты Российской Федерации от 25 декабря 2014 г. N 1150н (зарегистрирован Министерством юстиции Российской Федерации 29 января 2015 г., регистрационный N 35773), с изменениями, внесенными приказом Министерства труда и социальной защиты Российской Федерации от 28 октября 2015 г. N 793н (зарегистрирован Министерством юстиции Российской Федерации 3 декабря 2015 г., регистрационный N 39947)</w:t>
            </w:r>
          </w:p>
        </w:tc>
      </w:tr>
      <w:tr>
        <w:tc>
          <w:tcPr>
            <w:tcW w:w="1701" w:type="dxa"/>
          </w:tcPr>
          <w:p>
            <w:pPr>
              <w:pStyle w:val="0"/>
              <w:jc w:val="center"/>
            </w:pPr>
            <w:r>
              <w:rPr>
                <w:sz w:val="20"/>
              </w:rPr>
              <w:t xml:space="preserve">16.047</w:t>
            </w:r>
          </w:p>
        </w:tc>
        <w:tc>
          <w:tcPr>
            <w:tcW w:w="7370" w:type="dxa"/>
            <w:vAlign w:val="center"/>
          </w:tcPr>
          <w:p>
            <w:pPr>
              <w:pStyle w:val="0"/>
              <w:jc w:val="both"/>
            </w:pPr>
            <w:r>
              <w:rPr>
                <w:sz w:val="20"/>
              </w:rPr>
              <w:t xml:space="preserve">Профессиональный </w:t>
            </w:r>
            <w:hyperlink w:history="0" r:id="rId17" w:tooltip="Приказ Минтруда России от 23.03.2015 N 185н &quot;Об утверждении профессионального стандарта &quot;Монтажник бетонных и металлических конструкций&quot; (Зарегистрировано в Минюсте России 07.04.2015 N 36756) ------------ Утратил силу или отменен {КонсультантПлюс}">
              <w:r>
                <w:rPr>
                  <w:sz w:val="20"/>
                  <w:color w:val="0000ff"/>
                </w:rPr>
                <w:t xml:space="preserve">стандарт</w:t>
              </w:r>
            </w:hyperlink>
            <w:r>
              <w:rPr>
                <w:sz w:val="20"/>
              </w:rPr>
              <w:t xml:space="preserve"> "Монтажник бетонных и металлических конструкций", утвержден приказом Министерства труда и социальной защиты Российской Федерации от 23 марта 2015 г. N 185н (зарегистрирован Министерством юстиции Российской Федерации 7 апреля 2015 г., регистрационный N 36756)</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профессии 08.01.7 Мастер</w:t>
      </w:r>
    </w:p>
    <w:p>
      <w:pPr>
        <w:pStyle w:val="0"/>
        <w:jc w:val="right"/>
      </w:pPr>
      <w:r>
        <w:rPr>
          <w:sz w:val="20"/>
        </w:rPr>
        <w:t xml:space="preserve">общестроительных работ</w:t>
      </w:r>
    </w:p>
    <w:p>
      <w:pPr>
        <w:pStyle w:val="0"/>
        <w:jc w:val="both"/>
      </w:pPr>
      <w:r>
        <w:rPr>
          <w:sz w:val="20"/>
        </w:rPr>
      </w:r>
    </w:p>
    <w:bookmarkStart w:id="307" w:name="P307"/>
    <w:bookmarkEnd w:id="307"/>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08.01.07 МАСТЕР</w:t>
      </w:r>
    </w:p>
    <w:p>
      <w:pPr>
        <w:pStyle w:val="2"/>
        <w:jc w:val="center"/>
      </w:pPr>
      <w:r>
        <w:rPr>
          <w:sz w:val="20"/>
        </w:rPr>
        <w:t xml:space="preserve">ОБЩЕСТРОИТЕЛЬНЫХ РАБОТ</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268"/>
        <w:gridCol w:w="6803"/>
      </w:tblGrid>
      <w:tr>
        <w:tblPrEx>
          <w:tblBorders>
            <w:insideH w:val="single" w:sz="4"/>
          </w:tblBorders>
        </w:tblPrEx>
        <w:tc>
          <w:tcPr>
            <w:tcW w:w="2268" w:type="dxa"/>
            <w:tcBorders>
              <w:top w:val="single" w:sz="4"/>
              <w:bottom w:val="single" w:sz="4"/>
            </w:tcBorders>
          </w:tcPr>
          <w:p>
            <w:pPr>
              <w:pStyle w:val="0"/>
              <w:jc w:val="center"/>
            </w:pPr>
            <w:r>
              <w:rPr>
                <w:sz w:val="20"/>
              </w:rPr>
              <w:t xml:space="preserve">Основной вид деятельности</w:t>
            </w:r>
          </w:p>
        </w:tc>
        <w:tc>
          <w:tcPr>
            <w:tcW w:w="6803" w:type="dxa"/>
            <w:tcBorders>
              <w:top w:val="single" w:sz="4"/>
              <w:bottom w:val="single" w:sz="4"/>
            </w:tcBorders>
          </w:tcPr>
          <w:p>
            <w:pPr>
              <w:pStyle w:val="0"/>
              <w:jc w:val="center"/>
            </w:pPr>
            <w:r>
              <w:rPr>
                <w:sz w:val="20"/>
              </w:rPr>
              <w:t xml:space="preserve">Требования к знаниям, умениям, практическому опыту</w:t>
            </w:r>
          </w:p>
        </w:tc>
      </w:tr>
      <w:tr>
        <w:tc>
          <w:tcPr>
            <w:tcW w:w="2268" w:type="dxa"/>
            <w:tcBorders>
              <w:top w:val="single" w:sz="4"/>
              <w:bottom w:val="nil"/>
            </w:tcBorders>
          </w:tcPr>
          <w:p>
            <w:pPr>
              <w:pStyle w:val="0"/>
            </w:pPr>
            <w:r>
              <w:rPr>
                <w:sz w:val="20"/>
              </w:rPr>
              <w:t xml:space="preserve">Выполнение арматурных работ</w:t>
            </w:r>
          </w:p>
        </w:tc>
        <w:tc>
          <w:tcPr>
            <w:tcW w:w="6803" w:type="dxa"/>
            <w:tcBorders>
              <w:top w:val="single" w:sz="4"/>
              <w:bottom w:val="nil"/>
            </w:tcBorders>
          </w:tcPr>
          <w:p>
            <w:pPr>
              <w:pStyle w:val="0"/>
              <w:jc w:val="both"/>
            </w:pPr>
            <w:r>
              <w:rPr>
                <w:sz w:val="20"/>
              </w:rPr>
              <w:t xml:space="preserve">знать:</w:t>
            </w:r>
          </w:p>
          <w:p>
            <w:pPr>
              <w:pStyle w:val="0"/>
              <w:ind w:firstLine="283"/>
              <w:jc w:val="both"/>
            </w:pPr>
            <w:r>
              <w:rPr>
                <w:sz w:val="20"/>
              </w:rPr>
              <w:t xml:space="preserve">виды и свойства материалов для армирования строительных конструкций;</w:t>
            </w:r>
          </w:p>
          <w:p>
            <w:pPr>
              <w:pStyle w:val="0"/>
              <w:ind w:firstLine="283"/>
              <w:jc w:val="both"/>
            </w:pPr>
            <w:r>
              <w:rPr>
                <w:sz w:val="20"/>
              </w:rPr>
              <w:t xml:space="preserve">назначение, устройство и правила эксплуатации оборудования, применяемого при выполнении работ по армированию строительных конструкций;</w:t>
            </w:r>
          </w:p>
          <w:p>
            <w:pPr>
              <w:pStyle w:val="0"/>
              <w:ind w:firstLine="283"/>
              <w:jc w:val="both"/>
            </w:pPr>
            <w:r>
              <w:rPr>
                <w:sz w:val="20"/>
              </w:rPr>
              <w:t xml:space="preserve">организацию рабочего места арматурщика;</w:t>
            </w:r>
          </w:p>
          <w:p>
            <w:pPr>
              <w:pStyle w:val="0"/>
              <w:ind w:firstLine="283"/>
              <w:jc w:val="both"/>
            </w:pPr>
            <w:r>
              <w:rPr>
                <w:sz w:val="20"/>
              </w:rPr>
              <w:t xml:space="preserve">правила и способы подготовки арматурной стали;</w:t>
            </w:r>
          </w:p>
          <w:p>
            <w:pPr>
              <w:pStyle w:val="0"/>
              <w:ind w:firstLine="283"/>
              <w:jc w:val="both"/>
            </w:pPr>
            <w:r>
              <w:rPr>
                <w:sz w:val="20"/>
              </w:rPr>
              <w:t xml:space="preserve">способы транспортировки и строповки арматуры и арматурных изделий;</w:t>
            </w:r>
          </w:p>
          <w:p>
            <w:pPr>
              <w:pStyle w:val="0"/>
              <w:ind w:firstLine="283"/>
              <w:jc w:val="both"/>
            </w:pPr>
            <w:r>
              <w:rPr>
                <w:sz w:val="20"/>
              </w:rPr>
              <w:t xml:space="preserve">правила сигнализации при монтаже арматурных конструкций;</w:t>
            </w:r>
          </w:p>
          <w:p>
            <w:pPr>
              <w:pStyle w:val="0"/>
              <w:ind w:firstLine="283"/>
              <w:jc w:val="both"/>
            </w:pPr>
            <w:r>
              <w:rPr>
                <w:sz w:val="20"/>
              </w:rPr>
              <w:t xml:space="preserve">правила складирования арматурной стали и готовых изделий;</w:t>
            </w:r>
          </w:p>
          <w:p>
            <w:pPr>
              <w:pStyle w:val="0"/>
              <w:ind w:firstLine="283"/>
              <w:jc w:val="both"/>
            </w:pPr>
            <w:r>
              <w:rPr>
                <w:sz w:val="20"/>
              </w:rPr>
              <w:t xml:space="preserve">правила чтения чертежей и составления эскизов и спецификаций на изготавливаемые изделия;</w:t>
            </w:r>
          </w:p>
          <w:p>
            <w:pPr>
              <w:pStyle w:val="0"/>
              <w:ind w:firstLine="283"/>
              <w:jc w:val="both"/>
            </w:pPr>
            <w:r>
              <w:rPr>
                <w:sz w:val="20"/>
              </w:rPr>
              <w:t xml:space="preserve">способы рациональной организации рабочего места арматурщика;</w:t>
            </w:r>
          </w:p>
          <w:p>
            <w:pPr>
              <w:pStyle w:val="0"/>
              <w:ind w:firstLine="283"/>
              <w:jc w:val="both"/>
            </w:pPr>
            <w:r>
              <w:rPr>
                <w:sz w:val="20"/>
              </w:rPr>
              <w:t xml:space="preserve">приемы сборки арматурных изделий;</w:t>
            </w:r>
          </w:p>
          <w:p>
            <w:pPr>
              <w:pStyle w:val="0"/>
              <w:ind w:firstLine="283"/>
              <w:jc w:val="both"/>
            </w:pPr>
            <w:r>
              <w:rPr>
                <w:sz w:val="20"/>
              </w:rPr>
              <w:t xml:space="preserve">приемы вязки арматурных изделий;</w:t>
            </w:r>
          </w:p>
          <w:p>
            <w:pPr>
              <w:pStyle w:val="0"/>
              <w:ind w:firstLine="283"/>
              <w:jc w:val="both"/>
            </w:pPr>
            <w:r>
              <w:rPr>
                <w:sz w:val="20"/>
              </w:rPr>
              <w:t xml:space="preserve">виды и способы контактно-стыковой сварки;</w:t>
            </w:r>
          </w:p>
          <w:p>
            <w:pPr>
              <w:pStyle w:val="0"/>
              <w:ind w:firstLine="283"/>
              <w:jc w:val="both"/>
            </w:pPr>
            <w:r>
              <w:rPr>
                <w:sz w:val="20"/>
              </w:rPr>
              <w:t xml:space="preserve">оборудование для контактно-стыковой сварки;</w:t>
            </w:r>
          </w:p>
          <w:p>
            <w:pPr>
              <w:pStyle w:val="0"/>
              <w:ind w:firstLine="283"/>
              <w:jc w:val="both"/>
            </w:pPr>
            <w:r>
              <w:rPr>
                <w:sz w:val="20"/>
              </w:rPr>
              <w:t xml:space="preserve">технологию контактно-стыковой сварки;</w:t>
            </w:r>
          </w:p>
          <w:p>
            <w:pPr>
              <w:pStyle w:val="0"/>
              <w:ind w:firstLine="283"/>
              <w:jc w:val="both"/>
            </w:pPr>
            <w:r>
              <w:rPr>
                <w:sz w:val="20"/>
              </w:rPr>
              <w:t xml:space="preserve">правила безопасности работ;</w:t>
            </w:r>
          </w:p>
          <w:p>
            <w:pPr>
              <w:pStyle w:val="0"/>
              <w:ind w:firstLine="283"/>
              <w:jc w:val="both"/>
            </w:pPr>
            <w:r>
              <w:rPr>
                <w:sz w:val="20"/>
              </w:rPr>
              <w:t xml:space="preserve">правила разметки по чертежам и эскизам мест расположения стержней в арматурных изделиях;</w:t>
            </w:r>
          </w:p>
          <w:p>
            <w:pPr>
              <w:pStyle w:val="0"/>
              <w:ind w:firstLine="283"/>
              <w:jc w:val="both"/>
            </w:pPr>
            <w:r>
              <w:rPr>
                <w:sz w:val="20"/>
              </w:rPr>
              <w:t xml:space="preserve">технологию монтажа и установки арматуры в проектное положение;</w:t>
            </w:r>
          </w:p>
          <w:p>
            <w:pPr>
              <w:pStyle w:val="0"/>
              <w:ind w:firstLine="283"/>
              <w:jc w:val="both"/>
            </w:pPr>
            <w:r>
              <w:rPr>
                <w:sz w:val="20"/>
              </w:rPr>
              <w:t xml:space="preserve">виды и способы натяжения арматуры в различных конструкциях;</w:t>
            </w:r>
          </w:p>
          <w:p>
            <w:pPr>
              <w:pStyle w:val="0"/>
              <w:ind w:firstLine="283"/>
              <w:jc w:val="both"/>
            </w:pPr>
            <w:r>
              <w:rPr>
                <w:sz w:val="20"/>
              </w:rPr>
              <w:t xml:space="preserve">оборудование для предварительного натяжения арматуры;</w:t>
            </w:r>
          </w:p>
          <w:p>
            <w:pPr>
              <w:pStyle w:val="0"/>
              <w:ind w:firstLine="283"/>
              <w:jc w:val="both"/>
            </w:pPr>
            <w:r>
              <w:rPr>
                <w:sz w:val="20"/>
              </w:rPr>
              <w:t xml:space="preserve">правила безопасности работ;</w:t>
            </w:r>
          </w:p>
          <w:p>
            <w:pPr>
              <w:pStyle w:val="0"/>
              <w:ind w:firstLine="283"/>
              <w:jc w:val="both"/>
            </w:pPr>
            <w:r>
              <w:rPr>
                <w:sz w:val="20"/>
              </w:rPr>
              <w:t xml:space="preserve">допустимые отклонения при изготовлении и монтаже арматуры и армоконструкций;</w:t>
            </w:r>
          </w:p>
          <w:p>
            <w:pPr>
              <w:pStyle w:val="0"/>
              <w:ind w:firstLine="283"/>
              <w:jc w:val="both"/>
            </w:pPr>
            <w:r>
              <w:rPr>
                <w:sz w:val="20"/>
              </w:rPr>
              <w:t xml:space="preserve">правила приемки работ;</w:t>
            </w:r>
          </w:p>
          <w:p>
            <w:pPr>
              <w:pStyle w:val="0"/>
              <w:ind w:firstLine="283"/>
              <w:jc w:val="both"/>
            </w:pPr>
            <w:r>
              <w:rPr>
                <w:sz w:val="20"/>
              </w:rPr>
              <w:t xml:space="preserve">дефекты арматурных конструкций и способы их устранения;</w:t>
            </w:r>
          </w:p>
          <w:p>
            <w:pPr>
              <w:pStyle w:val="0"/>
              <w:ind w:firstLine="283"/>
              <w:jc w:val="both"/>
            </w:pPr>
            <w:r>
              <w:rPr>
                <w:sz w:val="20"/>
              </w:rPr>
              <w:t xml:space="preserve">правила подсчета объемов арматурных работ;</w:t>
            </w:r>
          </w:p>
          <w:p>
            <w:pPr>
              <w:pStyle w:val="0"/>
              <w:ind w:firstLine="283"/>
              <w:jc w:val="both"/>
            </w:pPr>
            <w:r>
              <w:rPr>
                <w:sz w:val="20"/>
              </w:rPr>
              <w:t xml:space="preserve">правила подсчета расхода материалов на заданный объем работ;</w:t>
            </w:r>
          </w:p>
          <w:p>
            <w:pPr>
              <w:pStyle w:val="0"/>
              <w:ind w:firstLine="283"/>
              <w:jc w:val="both"/>
            </w:pPr>
            <w:r>
              <w:rPr>
                <w:sz w:val="20"/>
              </w:rPr>
              <w:t xml:space="preserve">правила подсчета трудозатрат и стоимости выполненных работ.</w:t>
            </w:r>
          </w:p>
        </w:tc>
      </w:tr>
      <w:tr>
        <w:tc>
          <w:tcPr>
            <w:tcW w:w="2268" w:type="dxa"/>
            <w:tcBorders>
              <w:top w:val="nil"/>
              <w:bottom w:val="single" w:sz="4"/>
            </w:tcBorders>
          </w:tcPr>
          <w:p>
            <w:pPr>
              <w:pStyle w:val="0"/>
            </w:pPr>
            <w:r>
              <w:rPr>
                <w:sz w:val="20"/>
              </w:rPr>
            </w:r>
          </w:p>
        </w:tc>
        <w:tc>
          <w:tcPr>
            <w:tcW w:w="6803" w:type="dxa"/>
            <w:tcBorders>
              <w:top w:val="nil"/>
              <w:bottom w:val="single" w:sz="4"/>
            </w:tcBorders>
          </w:tcPr>
          <w:p>
            <w:pPr>
              <w:pStyle w:val="0"/>
              <w:jc w:val="both"/>
            </w:pPr>
            <w:r>
              <w:rPr>
                <w:sz w:val="20"/>
              </w:rPr>
              <w:t xml:space="preserve">уметь:</w:t>
            </w:r>
          </w:p>
          <w:p>
            <w:pPr>
              <w:pStyle w:val="0"/>
              <w:ind w:firstLine="283"/>
              <w:jc w:val="both"/>
            </w:pPr>
            <w:r>
              <w:rPr>
                <w:sz w:val="20"/>
              </w:rPr>
              <w:t xml:space="preserve">выбирать материалы для арматурных работ;</w:t>
            </w:r>
          </w:p>
          <w:p>
            <w:pPr>
              <w:pStyle w:val="0"/>
              <w:ind w:firstLine="283"/>
              <w:jc w:val="both"/>
            </w:pPr>
            <w:r>
              <w:rPr>
                <w:sz w:val="20"/>
              </w:rPr>
              <w:t xml:space="preserve">выбирать инструменты, инвентарь, механизмы и приспособления для арматурных работ;</w:t>
            </w:r>
          </w:p>
          <w:p>
            <w:pPr>
              <w:pStyle w:val="0"/>
              <w:ind w:firstLine="283"/>
              <w:jc w:val="both"/>
            </w:pPr>
            <w:r>
              <w:rPr>
                <w:sz w:val="20"/>
              </w:rPr>
              <w:t xml:space="preserve">выполнять сортировку, правку, чистку, резку, гнутье арматурной стали различными способами;</w:t>
            </w:r>
          </w:p>
          <w:p>
            <w:pPr>
              <w:pStyle w:val="0"/>
              <w:ind w:firstLine="283"/>
              <w:jc w:val="both"/>
            </w:pPr>
            <w:r>
              <w:rPr>
                <w:sz w:val="20"/>
              </w:rPr>
              <w:t xml:space="preserve">транспортировать и складировать арматуру и арматурные изделия различными способами;</w:t>
            </w:r>
          </w:p>
          <w:p>
            <w:pPr>
              <w:pStyle w:val="0"/>
              <w:ind w:firstLine="283"/>
              <w:jc w:val="both"/>
            </w:pPr>
            <w:r>
              <w:rPr>
                <w:sz w:val="20"/>
              </w:rPr>
              <w:t xml:space="preserve">читать рабочие чертежи и составлять эскизы и спецификации на изготавливаемые арматурные изделия;</w:t>
            </w:r>
          </w:p>
          <w:p>
            <w:pPr>
              <w:pStyle w:val="0"/>
              <w:ind w:firstLine="283"/>
              <w:jc w:val="both"/>
            </w:pPr>
            <w:r>
              <w:rPr>
                <w:sz w:val="20"/>
              </w:rPr>
              <w:t xml:space="preserve">организовывать рабочее место с учетом требований безопасности работ;</w:t>
            </w:r>
          </w:p>
          <w:p>
            <w:pPr>
              <w:pStyle w:val="0"/>
              <w:ind w:firstLine="283"/>
              <w:jc w:val="both"/>
            </w:pPr>
            <w:r>
              <w:rPr>
                <w:sz w:val="20"/>
              </w:rPr>
              <w:t xml:space="preserve">выполнять сборку арматурных изделий;</w:t>
            </w:r>
          </w:p>
          <w:p>
            <w:pPr>
              <w:pStyle w:val="0"/>
              <w:ind w:firstLine="283"/>
              <w:jc w:val="both"/>
            </w:pPr>
            <w:r>
              <w:rPr>
                <w:sz w:val="20"/>
              </w:rPr>
              <w:t xml:space="preserve">выполнять вязку арматурных изделий;</w:t>
            </w:r>
          </w:p>
          <w:p>
            <w:pPr>
              <w:pStyle w:val="0"/>
              <w:ind w:firstLine="283"/>
              <w:jc w:val="both"/>
            </w:pPr>
            <w:r>
              <w:rPr>
                <w:sz w:val="20"/>
              </w:rPr>
              <w:t xml:space="preserve">выполнять сварку соединений арматурных изделий;</w:t>
            </w:r>
          </w:p>
          <w:p>
            <w:pPr>
              <w:pStyle w:val="0"/>
              <w:ind w:firstLine="283"/>
              <w:jc w:val="both"/>
            </w:pPr>
            <w:r>
              <w:rPr>
                <w:sz w:val="20"/>
              </w:rPr>
              <w:t xml:space="preserve">соблюдать правила безопасности работ;</w:t>
            </w:r>
          </w:p>
          <w:p>
            <w:pPr>
              <w:pStyle w:val="0"/>
              <w:ind w:firstLine="283"/>
              <w:jc w:val="both"/>
            </w:pPr>
            <w:r>
              <w:rPr>
                <w:sz w:val="20"/>
              </w:rPr>
              <w:t xml:space="preserve">размечать расположение стержней, сеток и каркасов в опалубке различных конструкций;</w:t>
            </w:r>
          </w:p>
          <w:p>
            <w:pPr>
              <w:pStyle w:val="0"/>
              <w:ind w:firstLine="283"/>
              <w:jc w:val="both"/>
            </w:pPr>
            <w:r>
              <w:rPr>
                <w:sz w:val="20"/>
              </w:rPr>
              <w:t xml:space="preserve">устанавливать и монтировать различные виды арматуры и арматурных изделий;</w:t>
            </w:r>
          </w:p>
          <w:p>
            <w:pPr>
              <w:pStyle w:val="0"/>
              <w:ind w:firstLine="283"/>
              <w:jc w:val="both"/>
            </w:pPr>
            <w:r>
              <w:rPr>
                <w:sz w:val="20"/>
              </w:rPr>
              <w:t xml:space="preserve">выполнять предварительное натяжение арматурных стержней и пучков стержней;</w:t>
            </w:r>
          </w:p>
          <w:p>
            <w:pPr>
              <w:pStyle w:val="0"/>
              <w:ind w:firstLine="283"/>
              <w:jc w:val="both"/>
            </w:pPr>
            <w:r>
              <w:rPr>
                <w:sz w:val="20"/>
              </w:rPr>
              <w:t xml:space="preserve">соблюдать правила безопасности работ;</w:t>
            </w:r>
          </w:p>
          <w:p>
            <w:pPr>
              <w:pStyle w:val="0"/>
              <w:ind w:firstLine="283"/>
              <w:jc w:val="both"/>
            </w:pPr>
            <w:r>
              <w:rPr>
                <w:sz w:val="20"/>
              </w:rPr>
              <w:t xml:space="preserve">выполнять проверку качества арматурной стали;</w:t>
            </w:r>
          </w:p>
          <w:p>
            <w:pPr>
              <w:pStyle w:val="0"/>
              <w:ind w:firstLine="283"/>
              <w:jc w:val="both"/>
            </w:pPr>
            <w:r>
              <w:rPr>
                <w:sz w:val="20"/>
              </w:rPr>
              <w:t xml:space="preserve">проверять качество сварных соединений;</w:t>
            </w:r>
          </w:p>
          <w:p>
            <w:pPr>
              <w:pStyle w:val="0"/>
              <w:ind w:firstLine="283"/>
              <w:jc w:val="both"/>
            </w:pPr>
            <w:r>
              <w:rPr>
                <w:sz w:val="20"/>
              </w:rPr>
              <w:t xml:space="preserve">проверять соответствие готовых арматурных изделий проекту;</w:t>
            </w:r>
          </w:p>
          <w:p>
            <w:pPr>
              <w:pStyle w:val="0"/>
              <w:ind w:firstLine="283"/>
              <w:jc w:val="both"/>
            </w:pPr>
            <w:r>
              <w:rPr>
                <w:sz w:val="20"/>
              </w:rPr>
              <w:t xml:space="preserve">выполнять выверку установленной арматуры;</w:t>
            </w:r>
          </w:p>
          <w:p>
            <w:pPr>
              <w:pStyle w:val="0"/>
              <w:ind w:firstLine="283"/>
              <w:jc w:val="both"/>
            </w:pPr>
            <w:r>
              <w:rPr>
                <w:sz w:val="20"/>
              </w:rPr>
              <w:t xml:space="preserve">определять и устранять дефекты армирования конструкций;</w:t>
            </w:r>
          </w:p>
          <w:p>
            <w:pPr>
              <w:pStyle w:val="0"/>
              <w:ind w:firstLine="283"/>
              <w:jc w:val="both"/>
            </w:pPr>
            <w:r>
              <w:rPr>
                <w:sz w:val="20"/>
              </w:rPr>
              <w:t xml:space="preserve">выполнять подсчет объемов арматурных работ;</w:t>
            </w:r>
          </w:p>
          <w:p>
            <w:pPr>
              <w:pStyle w:val="0"/>
              <w:ind w:firstLine="283"/>
              <w:jc w:val="both"/>
            </w:pPr>
            <w:r>
              <w:rPr>
                <w:sz w:val="20"/>
              </w:rPr>
              <w:t xml:space="preserve">выполнять подсчет расхода материалов на заданный объем работ;</w:t>
            </w:r>
          </w:p>
          <w:p>
            <w:pPr>
              <w:pStyle w:val="0"/>
              <w:ind w:firstLine="283"/>
              <w:jc w:val="both"/>
            </w:pPr>
            <w:r>
              <w:rPr>
                <w:sz w:val="20"/>
              </w:rPr>
              <w:t xml:space="preserve">выполнять подсчет трудозатрат и стоимости выполненных работ.</w:t>
            </w:r>
          </w:p>
          <w:p>
            <w:pPr>
              <w:pStyle w:val="0"/>
              <w:jc w:val="both"/>
            </w:pPr>
            <w:r>
              <w:rPr>
                <w:sz w:val="20"/>
              </w:rPr>
              <w:t xml:space="preserve">иметь практический опыт в:</w:t>
            </w:r>
          </w:p>
          <w:p>
            <w:pPr>
              <w:pStyle w:val="0"/>
              <w:ind w:firstLine="283"/>
              <w:jc w:val="both"/>
            </w:pPr>
            <w:r>
              <w:rPr>
                <w:sz w:val="20"/>
              </w:rPr>
              <w:t xml:space="preserve">выполнении подготовительных работ при производстве арматурных работ;</w:t>
            </w:r>
          </w:p>
          <w:p>
            <w:pPr>
              <w:pStyle w:val="0"/>
              <w:ind w:firstLine="283"/>
              <w:jc w:val="both"/>
            </w:pPr>
            <w:r>
              <w:rPr>
                <w:sz w:val="20"/>
              </w:rPr>
              <w:t xml:space="preserve">изготовлении арматурных конструкций;</w:t>
            </w:r>
          </w:p>
          <w:p>
            <w:pPr>
              <w:pStyle w:val="0"/>
              <w:ind w:firstLine="283"/>
              <w:jc w:val="both"/>
            </w:pPr>
            <w:r>
              <w:rPr>
                <w:sz w:val="20"/>
              </w:rPr>
              <w:t xml:space="preserve">армировании железобетонных конструкций различной сложности;</w:t>
            </w:r>
          </w:p>
          <w:p>
            <w:pPr>
              <w:pStyle w:val="0"/>
              <w:ind w:firstLine="283"/>
              <w:jc w:val="both"/>
            </w:pPr>
            <w:r>
              <w:rPr>
                <w:sz w:val="20"/>
              </w:rPr>
              <w:t xml:space="preserve">контроле качества арматурных работ.</w:t>
            </w:r>
          </w:p>
        </w:tc>
      </w:tr>
      <w:tr>
        <w:tc>
          <w:tcPr>
            <w:tcW w:w="2268" w:type="dxa"/>
            <w:tcBorders>
              <w:top w:val="single" w:sz="4"/>
              <w:bottom w:val="nil"/>
            </w:tcBorders>
          </w:tcPr>
          <w:p>
            <w:pPr>
              <w:pStyle w:val="0"/>
            </w:pPr>
            <w:r>
              <w:rPr>
                <w:sz w:val="20"/>
              </w:rPr>
              <w:t xml:space="preserve">Выполнение бетонных и опалубочных работ</w:t>
            </w:r>
          </w:p>
        </w:tc>
        <w:tc>
          <w:tcPr>
            <w:tcW w:w="6803" w:type="dxa"/>
            <w:tcBorders>
              <w:top w:val="single" w:sz="4"/>
              <w:bottom w:val="nil"/>
            </w:tcBorders>
          </w:tcPr>
          <w:p>
            <w:pPr>
              <w:pStyle w:val="0"/>
              <w:jc w:val="both"/>
            </w:pPr>
            <w:r>
              <w:rPr>
                <w:sz w:val="20"/>
              </w:rPr>
              <w:t xml:space="preserve">знать:</w:t>
            </w:r>
          </w:p>
          <w:p>
            <w:pPr>
              <w:pStyle w:val="0"/>
              <w:ind w:firstLine="283"/>
              <w:jc w:val="both"/>
            </w:pPr>
            <w:r>
              <w:rPr>
                <w:sz w:val="20"/>
              </w:rPr>
              <w:t xml:space="preserve">назначение, принцип действия, правила обслуживания строительных машин и механизмов для бетонных работ;</w:t>
            </w:r>
          </w:p>
          <w:p>
            <w:pPr>
              <w:pStyle w:val="0"/>
              <w:ind w:firstLine="283"/>
              <w:jc w:val="both"/>
            </w:pPr>
            <w:r>
              <w:rPr>
                <w:sz w:val="20"/>
              </w:rPr>
              <w:t xml:space="preserve">требования к поверхностям, подлежащим бетонированию;</w:t>
            </w:r>
          </w:p>
          <w:p>
            <w:pPr>
              <w:pStyle w:val="0"/>
              <w:ind w:firstLine="283"/>
              <w:jc w:val="both"/>
            </w:pPr>
            <w:r>
              <w:rPr>
                <w:sz w:val="20"/>
              </w:rPr>
              <w:t xml:space="preserve">требования, предъявляемые к состоянию арматуры перед бетонированием;</w:t>
            </w:r>
          </w:p>
          <w:p>
            <w:pPr>
              <w:pStyle w:val="0"/>
              <w:ind w:firstLine="283"/>
              <w:jc w:val="both"/>
            </w:pPr>
            <w:r>
              <w:rPr>
                <w:sz w:val="20"/>
              </w:rPr>
              <w:t xml:space="preserve">способы подготовки различных поверхностей под бетонирование;</w:t>
            </w:r>
          </w:p>
          <w:p>
            <w:pPr>
              <w:pStyle w:val="0"/>
              <w:ind w:firstLine="283"/>
              <w:jc w:val="both"/>
            </w:pPr>
            <w:r>
              <w:rPr>
                <w:sz w:val="20"/>
              </w:rPr>
              <w:t xml:space="preserve">назначение и виды опалубки;</w:t>
            </w:r>
          </w:p>
          <w:p>
            <w:pPr>
              <w:pStyle w:val="0"/>
              <w:ind w:firstLine="283"/>
              <w:jc w:val="both"/>
            </w:pPr>
            <w:r>
              <w:rPr>
                <w:sz w:val="20"/>
              </w:rPr>
              <w:t xml:space="preserve">способы изготовления, ремонта и сборки опалубки различных видов;</w:t>
            </w:r>
          </w:p>
          <w:p>
            <w:pPr>
              <w:pStyle w:val="0"/>
              <w:ind w:firstLine="283"/>
              <w:jc w:val="both"/>
            </w:pPr>
            <w:r>
              <w:rPr>
                <w:sz w:val="20"/>
              </w:rPr>
              <w:t xml:space="preserve">технологию демонтажа и ремонта бетонных и железобетонных конструкций, правила установки и разборки опалубки бетонных и железобетонных конструкций и поддерживающих лесов;</w:t>
            </w:r>
          </w:p>
          <w:p>
            <w:pPr>
              <w:pStyle w:val="0"/>
              <w:ind w:firstLine="283"/>
              <w:jc w:val="both"/>
            </w:pPr>
            <w:r>
              <w:rPr>
                <w:sz w:val="20"/>
              </w:rPr>
              <w:t xml:space="preserve">требования к устройству опалубки различных видов;</w:t>
            </w:r>
          </w:p>
          <w:p>
            <w:pPr>
              <w:pStyle w:val="0"/>
              <w:ind w:firstLine="283"/>
              <w:jc w:val="both"/>
            </w:pPr>
            <w:r>
              <w:rPr>
                <w:sz w:val="20"/>
              </w:rPr>
              <w:t xml:space="preserve">назначение, правила применения основного инструмента и приспособлений при монтаже опалубки;</w:t>
            </w:r>
          </w:p>
          <w:p>
            <w:pPr>
              <w:pStyle w:val="0"/>
              <w:ind w:firstLine="283"/>
              <w:jc w:val="both"/>
            </w:pPr>
            <w:r>
              <w:rPr>
                <w:sz w:val="20"/>
              </w:rPr>
              <w:t xml:space="preserve">виды смазок для накатов и опалубки, правила подъема, опускания и монтажа элементов опалубки на высоте и в стесненных условиях;</w:t>
            </w:r>
          </w:p>
          <w:p>
            <w:pPr>
              <w:pStyle w:val="0"/>
              <w:ind w:firstLine="283"/>
              <w:jc w:val="both"/>
            </w:pPr>
            <w:r>
              <w:rPr>
                <w:sz w:val="20"/>
              </w:rPr>
              <w:t xml:space="preserve">маркировку элементов лесов;</w:t>
            </w:r>
          </w:p>
          <w:p>
            <w:pPr>
              <w:pStyle w:val="0"/>
              <w:ind w:firstLine="283"/>
              <w:jc w:val="both"/>
            </w:pPr>
            <w:r>
              <w:rPr>
                <w:sz w:val="20"/>
              </w:rPr>
              <w:t xml:space="preserve">маркировку ограждений и средств подмащивания;</w:t>
            </w:r>
          </w:p>
          <w:p>
            <w:pPr>
              <w:pStyle w:val="0"/>
              <w:ind w:firstLine="283"/>
              <w:jc w:val="both"/>
            </w:pPr>
            <w:r>
              <w:rPr>
                <w:sz w:val="20"/>
              </w:rPr>
              <w:t xml:space="preserve">маркировку анкеров, оттяжек, шин и замков;</w:t>
            </w:r>
          </w:p>
          <w:p>
            <w:pPr>
              <w:pStyle w:val="0"/>
              <w:ind w:firstLine="283"/>
              <w:jc w:val="both"/>
            </w:pPr>
            <w:r>
              <w:rPr>
                <w:sz w:val="20"/>
              </w:rPr>
              <w:t xml:space="preserve">правила регулировки оттяжек для удерживания конструкций от раскачивания;</w:t>
            </w:r>
          </w:p>
          <w:p>
            <w:pPr>
              <w:pStyle w:val="0"/>
              <w:ind w:firstLine="283"/>
              <w:jc w:val="both"/>
            </w:pPr>
            <w:r>
              <w:rPr>
                <w:sz w:val="20"/>
              </w:rPr>
              <w:t xml:space="preserve">правила крепления конструкций опалубки с применением приспособлений;</w:t>
            </w:r>
          </w:p>
          <w:p>
            <w:pPr>
              <w:pStyle w:val="0"/>
              <w:ind w:firstLine="283"/>
              <w:jc w:val="both"/>
            </w:pPr>
            <w:r>
              <w:rPr>
                <w:sz w:val="20"/>
              </w:rPr>
              <w:t xml:space="preserve">составы, свойства и приготовление различных бетонных смесей;</w:t>
            </w:r>
          </w:p>
          <w:p>
            <w:pPr>
              <w:pStyle w:val="0"/>
              <w:ind w:firstLine="283"/>
              <w:jc w:val="both"/>
            </w:pPr>
            <w:r>
              <w:rPr>
                <w:sz w:val="20"/>
              </w:rPr>
              <w:t xml:space="preserve">правила чтения чертежей и составления эскизов бетонных и железобетонных конструкций;</w:t>
            </w:r>
          </w:p>
          <w:p>
            <w:pPr>
              <w:pStyle w:val="0"/>
              <w:ind w:firstLine="283"/>
              <w:jc w:val="both"/>
            </w:pPr>
            <w:r>
              <w:rPr>
                <w:sz w:val="20"/>
              </w:rPr>
              <w:t xml:space="preserve">способы рациональной организации рабочего места бетонщика;</w:t>
            </w:r>
          </w:p>
          <w:p>
            <w:pPr>
              <w:pStyle w:val="0"/>
              <w:ind w:firstLine="283"/>
              <w:jc w:val="both"/>
            </w:pPr>
            <w:r>
              <w:rPr>
                <w:sz w:val="20"/>
              </w:rPr>
              <w:t xml:space="preserve">правила безопасности работ;</w:t>
            </w:r>
          </w:p>
          <w:p>
            <w:pPr>
              <w:pStyle w:val="0"/>
              <w:ind w:firstLine="283"/>
              <w:jc w:val="both"/>
            </w:pPr>
            <w:r>
              <w:rPr>
                <w:sz w:val="20"/>
              </w:rPr>
              <w:t xml:space="preserve">элементы зданий и сооружений;</w:t>
            </w:r>
          </w:p>
          <w:p>
            <w:pPr>
              <w:pStyle w:val="0"/>
              <w:ind w:firstLine="283"/>
              <w:jc w:val="both"/>
            </w:pPr>
            <w:r>
              <w:rPr>
                <w:sz w:val="20"/>
              </w:rPr>
              <w:t xml:space="preserve">виды монолитных бетонных и железобетонных конструкций;</w:t>
            </w:r>
          </w:p>
          <w:p>
            <w:pPr>
              <w:pStyle w:val="0"/>
              <w:ind w:firstLine="283"/>
              <w:jc w:val="both"/>
            </w:pPr>
            <w:r>
              <w:rPr>
                <w:sz w:val="20"/>
              </w:rPr>
              <w:t xml:space="preserve">приемы транспортировки готовых бетонных смесей в конструкции;</w:t>
            </w:r>
          </w:p>
          <w:p>
            <w:pPr>
              <w:pStyle w:val="0"/>
              <w:ind w:firstLine="283"/>
              <w:jc w:val="both"/>
            </w:pPr>
            <w:r>
              <w:rPr>
                <w:sz w:val="20"/>
              </w:rPr>
              <w:t xml:space="preserve">правила строповки, перемещения и расстроповки бадей;</w:t>
            </w:r>
          </w:p>
          <w:p>
            <w:pPr>
              <w:pStyle w:val="0"/>
              <w:ind w:firstLine="283"/>
              <w:jc w:val="both"/>
            </w:pPr>
            <w:r>
              <w:rPr>
                <w:sz w:val="20"/>
              </w:rPr>
              <w:t xml:space="preserve">назначение основных видов такелажной оснастки, виды стропов и захватных приспособлений;</w:t>
            </w:r>
          </w:p>
          <w:p>
            <w:pPr>
              <w:pStyle w:val="0"/>
              <w:ind w:firstLine="283"/>
              <w:jc w:val="both"/>
            </w:pPr>
            <w:r>
              <w:rPr>
                <w:sz w:val="20"/>
              </w:rPr>
              <w:t xml:space="preserve">способы выполнения строповки конструкций;</w:t>
            </w:r>
          </w:p>
          <w:p>
            <w:pPr>
              <w:pStyle w:val="0"/>
              <w:ind w:firstLine="283"/>
              <w:jc w:val="both"/>
            </w:pPr>
            <w:r>
              <w:rPr>
                <w:sz w:val="20"/>
              </w:rPr>
              <w:t xml:space="preserve">способы выполнения расстроповки конструкций;</w:t>
            </w:r>
          </w:p>
          <w:p>
            <w:pPr>
              <w:pStyle w:val="0"/>
              <w:ind w:firstLine="283"/>
              <w:jc w:val="both"/>
            </w:pPr>
            <w:r>
              <w:rPr>
                <w:sz w:val="20"/>
              </w:rPr>
              <w:t xml:space="preserve">правила сигнализации при транспортировке элементов опалубки;</w:t>
            </w:r>
          </w:p>
          <w:p>
            <w:pPr>
              <w:pStyle w:val="0"/>
              <w:ind w:firstLine="283"/>
              <w:jc w:val="both"/>
            </w:pPr>
            <w:r>
              <w:rPr>
                <w:sz w:val="20"/>
              </w:rPr>
              <w:t xml:space="preserve">правила перемещения и складирования грузов малой массы;</w:t>
            </w:r>
          </w:p>
          <w:p>
            <w:pPr>
              <w:pStyle w:val="0"/>
              <w:ind w:firstLine="283"/>
              <w:jc w:val="both"/>
            </w:pPr>
            <w:r>
              <w:rPr>
                <w:sz w:val="20"/>
              </w:rPr>
              <w:t xml:space="preserve">способы укладки и уплотнения бетонной смеси;</w:t>
            </w:r>
          </w:p>
          <w:p>
            <w:pPr>
              <w:pStyle w:val="0"/>
              <w:ind w:firstLine="283"/>
              <w:jc w:val="both"/>
            </w:pPr>
            <w:r>
              <w:rPr>
                <w:sz w:val="20"/>
              </w:rPr>
              <w:t xml:space="preserve">характеристики вибрационного режима для уплотнения бетонной смеси;</w:t>
            </w:r>
          </w:p>
          <w:p>
            <w:pPr>
              <w:pStyle w:val="0"/>
              <w:ind w:firstLine="283"/>
              <w:jc w:val="both"/>
            </w:pPr>
            <w:r>
              <w:rPr>
                <w:sz w:val="20"/>
              </w:rPr>
              <w:t xml:space="preserve">правила бетонирования конструкций в особых климатических условиях;</w:t>
            </w:r>
          </w:p>
          <w:p>
            <w:pPr>
              <w:pStyle w:val="0"/>
              <w:ind w:firstLine="283"/>
              <w:jc w:val="both"/>
            </w:pPr>
            <w:r>
              <w:rPr>
                <w:sz w:val="20"/>
              </w:rPr>
              <w:t xml:space="preserve">правила ухода за бетоном;</w:t>
            </w:r>
          </w:p>
        </w:tc>
      </w:tr>
      <w:tr>
        <w:tc>
          <w:tcPr>
            <w:tcW w:w="2268" w:type="dxa"/>
            <w:tcBorders>
              <w:top w:val="nil"/>
              <w:bottom w:val="nil"/>
            </w:tcBorders>
          </w:tcPr>
          <w:p>
            <w:pPr>
              <w:pStyle w:val="0"/>
            </w:pPr>
            <w:r>
              <w:rPr>
                <w:sz w:val="20"/>
              </w:rPr>
            </w:r>
          </w:p>
        </w:tc>
        <w:tc>
          <w:tcPr>
            <w:tcW w:w="6803" w:type="dxa"/>
            <w:tcBorders>
              <w:top w:val="nil"/>
              <w:bottom w:val="nil"/>
            </w:tcBorders>
          </w:tcPr>
          <w:p>
            <w:pPr>
              <w:pStyle w:val="0"/>
              <w:ind w:firstLine="283"/>
              <w:jc w:val="both"/>
            </w:pPr>
            <w:r>
              <w:rPr>
                <w:sz w:val="20"/>
              </w:rPr>
              <w:t xml:space="preserve">правила безопасной работы с оборудованием при укладке и уплотнении бетонной смеси;</w:t>
            </w:r>
          </w:p>
          <w:p>
            <w:pPr>
              <w:pStyle w:val="0"/>
              <w:ind w:firstLine="283"/>
              <w:jc w:val="both"/>
            </w:pPr>
            <w:r>
              <w:rPr>
                <w:sz w:val="20"/>
              </w:rPr>
              <w:t xml:space="preserve">требования к качеству монолитных бетонных конструкций;</w:t>
            </w:r>
          </w:p>
          <w:p>
            <w:pPr>
              <w:pStyle w:val="0"/>
              <w:ind w:firstLine="283"/>
              <w:jc w:val="both"/>
            </w:pPr>
            <w:r>
              <w:rPr>
                <w:sz w:val="20"/>
              </w:rPr>
              <w:t xml:space="preserve">виды, назначение контрольно-измерительных инструментов и приборов и способы работы с ними;</w:t>
            </w:r>
          </w:p>
          <w:p>
            <w:pPr>
              <w:pStyle w:val="0"/>
              <w:ind w:firstLine="283"/>
              <w:jc w:val="both"/>
            </w:pPr>
            <w:r>
              <w:rPr>
                <w:sz w:val="20"/>
              </w:rPr>
              <w:t xml:space="preserve">способы контроля качества бетонных и железобетонных конструкций;</w:t>
            </w:r>
          </w:p>
          <w:p>
            <w:pPr>
              <w:pStyle w:val="0"/>
              <w:ind w:firstLine="283"/>
              <w:jc w:val="both"/>
            </w:pPr>
            <w:r>
              <w:rPr>
                <w:sz w:val="20"/>
              </w:rPr>
              <w:t xml:space="preserve">способы оценки подвижности и удобоукладываемости бетонной смеси;</w:t>
            </w:r>
          </w:p>
          <w:p>
            <w:pPr>
              <w:pStyle w:val="0"/>
              <w:ind w:firstLine="283"/>
              <w:jc w:val="both"/>
            </w:pPr>
            <w:r>
              <w:rPr>
                <w:sz w:val="20"/>
              </w:rPr>
              <w:t xml:space="preserve">правила подсчета объемов бетонных работ;</w:t>
            </w:r>
          </w:p>
          <w:p>
            <w:pPr>
              <w:pStyle w:val="0"/>
              <w:ind w:firstLine="283"/>
              <w:jc w:val="both"/>
            </w:pPr>
            <w:r>
              <w:rPr>
                <w:sz w:val="20"/>
              </w:rPr>
              <w:t xml:space="preserve">правила подсчета расхода материалов на заданный объем работ;</w:t>
            </w:r>
          </w:p>
          <w:p>
            <w:pPr>
              <w:pStyle w:val="0"/>
              <w:ind w:firstLine="283"/>
              <w:jc w:val="both"/>
            </w:pPr>
            <w:r>
              <w:rPr>
                <w:sz w:val="20"/>
              </w:rPr>
              <w:t xml:space="preserve">правила подсчета трудозатрат и стоимости выполненных работ;</w:t>
            </w:r>
          </w:p>
          <w:p>
            <w:pPr>
              <w:pStyle w:val="0"/>
              <w:ind w:firstLine="283"/>
              <w:jc w:val="both"/>
            </w:pPr>
            <w:r>
              <w:rPr>
                <w:sz w:val="20"/>
              </w:rPr>
              <w:t xml:space="preserve">виды дефектов бетонных и железобетонных конструкций;</w:t>
            </w:r>
          </w:p>
          <w:p>
            <w:pPr>
              <w:pStyle w:val="0"/>
              <w:ind w:firstLine="283"/>
              <w:jc w:val="both"/>
            </w:pPr>
            <w:r>
              <w:rPr>
                <w:sz w:val="20"/>
              </w:rPr>
              <w:t xml:space="preserve">причины возникновения и способы устранения дефектов бетонных и железобетонных конструкций.</w:t>
            </w:r>
          </w:p>
          <w:p>
            <w:pPr>
              <w:pStyle w:val="0"/>
              <w:jc w:val="both"/>
            </w:pPr>
            <w:r>
              <w:rPr>
                <w:sz w:val="20"/>
              </w:rPr>
              <w:t xml:space="preserve">уметь:</w:t>
            </w:r>
          </w:p>
          <w:p>
            <w:pPr>
              <w:pStyle w:val="0"/>
              <w:ind w:firstLine="283"/>
              <w:jc w:val="both"/>
            </w:pPr>
            <w:r>
              <w:rPr>
                <w:sz w:val="20"/>
              </w:rPr>
              <w:t xml:space="preserve">выбирать инструменты, приспособления и инвентарь, машины и механизмы для бетонных и опалубочных работ;</w:t>
            </w:r>
          </w:p>
          <w:p>
            <w:pPr>
              <w:pStyle w:val="0"/>
              <w:ind w:firstLine="283"/>
              <w:jc w:val="both"/>
            </w:pPr>
            <w:r>
              <w:rPr>
                <w:sz w:val="20"/>
              </w:rPr>
              <w:t xml:space="preserve">готовить различные поверхности под бетонирование;</w:t>
            </w:r>
          </w:p>
          <w:p>
            <w:pPr>
              <w:pStyle w:val="0"/>
              <w:ind w:firstLine="283"/>
              <w:jc w:val="both"/>
            </w:pPr>
            <w:r>
              <w:rPr>
                <w:sz w:val="20"/>
              </w:rPr>
              <w:t xml:space="preserve">выполнять очистку арматурной стали от ржавчины ручным инструментом;</w:t>
            </w:r>
          </w:p>
          <w:p>
            <w:pPr>
              <w:pStyle w:val="0"/>
              <w:ind w:firstLine="283"/>
              <w:jc w:val="both"/>
            </w:pPr>
            <w:r>
              <w:rPr>
                <w:sz w:val="20"/>
              </w:rPr>
              <w:t xml:space="preserve">выполнять очистку опалубки от бетонных смесей, обрабатывать ее смазкой;</w:t>
            </w:r>
          </w:p>
          <w:p>
            <w:pPr>
              <w:pStyle w:val="0"/>
              <w:ind w:firstLine="283"/>
              <w:jc w:val="both"/>
            </w:pPr>
            <w:r>
              <w:rPr>
                <w:sz w:val="20"/>
              </w:rPr>
              <w:t xml:space="preserve">разбирать бетонные и железобетонные конструкции вручную;</w:t>
            </w:r>
          </w:p>
          <w:p>
            <w:pPr>
              <w:pStyle w:val="0"/>
              <w:ind w:firstLine="283"/>
              <w:jc w:val="both"/>
            </w:pPr>
            <w:r>
              <w:rPr>
                <w:sz w:val="20"/>
              </w:rPr>
              <w:t xml:space="preserve">пробивать отверстия и борозды в бетонных и железобетонных конструкциях;</w:t>
            </w:r>
          </w:p>
          <w:p>
            <w:pPr>
              <w:pStyle w:val="0"/>
              <w:ind w:firstLine="283"/>
              <w:jc w:val="both"/>
            </w:pPr>
            <w:r>
              <w:rPr>
                <w:sz w:val="20"/>
              </w:rPr>
              <w:t xml:space="preserve">выполнять насечку бетонных поверхностей ручным инструментом;</w:t>
            </w:r>
          </w:p>
          <w:p>
            <w:pPr>
              <w:pStyle w:val="0"/>
              <w:ind w:firstLine="283"/>
              <w:jc w:val="both"/>
            </w:pPr>
            <w:r>
              <w:rPr>
                <w:sz w:val="20"/>
              </w:rPr>
              <w:t xml:space="preserve">изготовлять, ремонтировать и собирать из готовых элементов различные виды опалубки;</w:t>
            </w:r>
          </w:p>
          <w:p>
            <w:pPr>
              <w:pStyle w:val="0"/>
              <w:ind w:firstLine="283"/>
              <w:jc w:val="both"/>
            </w:pPr>
            <w:r>
              <w:rPr>
                <w:sz w:val="20"/>
              </w:rPr>
              <w:t xml:space="preserve">подготавливать крепежные элементы к установке;</w:t>
            </w:r>
          </w:p>
          <w:p>
            <w:pPr>
              <w:pStyle w:val="0"/>
              <w:ind w:firstLine="283"/>
              <w:jc w:val="both"/>
            </w:pPr>
            <w:r>
              <w:rPr>
                <w:sz w:val="20"/>
              </w:rPr>
              <w:t xml:space="preserve">устанавливать и снимать крепежные элементы;</w:t>
            </w:r>
          </w:p>
          <w:p>
            <w:pPr>
              <w:pStyle w:val="0"/>
              <w:ind w:firstLine="283"/>
              <w:jc w:val="both"/>
            </w:pPr>
            <w:r>
              <w:rPr>
                <w:sz w:val="20"/>
              </w:rPr>
              <w:t xml:space="preserve">устанавливать и разбирать опалубку различных бетонных и железобетонных конструкций;</w:t>
            </w:r>
          </w:p>
          <w:p>
            <w:pPr>
              <w:pStyle w:val="0"/>
              <w:ind w:firstLine="283"/>
              <w:jc w:val="both"/>
            </w:pPr>
            <w:r>
              <w:rPr>
                <w:sz w:val="20"/>
              </w:rPr>
              <w:t xml:space="preserve">смазывать накаты и опалубку;</w:t>
            </w:r>
          </w:p>
          <w:p>
            <w:pPr>
              <w:pStyle w:val="0"/>
              <w:ind w:firstLine="283"/>
              <w:jc w:val="both"/>
            </w:pPr>
            <w:r>
              <w:rPr>
                <w:sz w:val="20"/>
              </w:rPr>
              <w:t xml:space="preserve">очищать опалубку от бетона и раствора;</w:t>
            </w:r>
          </w:p>
          <w:p>
            <w:pPr>
              <w:pStyle w:val="0"/>
              <w:ind w:firstLine="283"/>
              <w:jc w:val="both"/>
            </w:pPr>
            <w:r>
              <w:rPr>
                <w:sz w:val="20"/>
              </w:rPr>
              <w:t xml:space="preserve">поднимать, опускать и монтировать элементы опалубки на высоте и в стесненных условиях;</w:t>
            </w:r>
          </w:p>
          <w:p>
            <w:pPr>
              <w:pStyle w:val="0"/>
              <w:ind w:firstLine="283"/>
              <w:jc w:val="both"/>
            </w:pPr>
            <w:r>
              <w:rPr>
                <w:sz w:val="20"/>
              </w:rPr>
              <w:t xml:space="preserve">монтировать щиты опалубки прямолинейного очертания (прямоугольные и косоугольные) и прямолинейные элементы опалубки всех видов;</w:t>
            </w:r>
          </w:p>
          <w:p>
            <w:pPr>
              <w:pStyle w:val="0"/>
              <w:ind w:firstLine="283"/>
              <w:jc w:val="both"/>
            </w:pPr>
            <w:r>
              <w:rPr>
                <w:sz w:val="20"/>
              </w:rPr>
              <w:t xml:space="preserve">монтировать поддерживающие опалубку леса;</w:t>
            </w:r>
          </w:p>
          <w:p>
            <w:pPr>
              <w:pStyle w:val="0"/>
              <w:ind w:firstLine="283"/>
              <w:jc w:val="both"/>
            </w:pPr>
            <w:r>
              <w:rPr>
                <w:sz w:val="20"/>
              </w:rPr>
              <w:t xml:space="preserve">устанавливать элементы ограждения;</w:t>
            </w:r>
          </w:p>
          <w:p>
            <w:pPr>
              <w:pStyle w:val="0"/>
              <w:ind w:firstLine="283"/>
              <w:jc w:val="both"/>
            </w:pPr>
            <w:r>
              <w:rPr>
                <w:sz w:val="20"/>
              </w:rPr>
              <w:t xml:space="preserve">устанавливать крепежные и вспомогательные элементы опалубки;</w:t>
            </w:r>
          </w:p>
          <w:p>
            <w:pPr>
              <w:pStyle w:val="0"/>
              <w:ind w:firstLine="283"/>
              <w:jc w:val="both"/>
            </w:pPr>
            <w:r>
              <w:rPr>
                <w:sz w:val="20"/>
              </w:rPr>
              <w:t xml:space="preserve">демонтировать щиты опалубки прямолинейного очертания (прямоугольные и косоугольные) и прямолинейные элементы опалубки всех видов;</w:t>
            </w:r>
          </w:p>
        </w:tc>
      </w:tr>
      <w:tr>
        <w:tc>
          <w:tcPr>
            <w:tcW w:w="2268" w:type="dxa"/>
            <w:tcBorders>
              <w:top w:val="nil"/>
              <w:bottom w:val="single" w:sz="4"/>
            </w:tcBorders>
          </w:tcPr>
          <w:p>
            <w:pPr>
              <w:pStyle w:val="0"/>
            </w:pPr>
            <w:r>
              <w:rPr>
                <w:sz w:val="20"/>
              </w:rPr>
            </w:r>
          </w:p>
        </w:tc>
        <w:tc>
          <w:tcPr>
            <w:tcW w:w="6803" w:type="dxa"/>
            <w:tcBorders>
              <w:top w:val="nil"/>
              <w:bottom w:val="single" w:sz="4"/>
            </w:tcBorders>
          </w:tcPr>
          <w:p>
            <w:pPr>
              <w:pStyle w:val="0"/>
              <w:ind w:firstLine="283"/>
              <w:jc w:val="both"/>
            </w:pPr>
            <w:r>
              <w:rPr>
                <w:sz w:val="20"/>
              </w:rPr>
              <w:t xml:space="preserve">фиксировать элементы опалубки от раскачивания;</w:t>
            </w:r>
          </w:p>
          <w:p>
            <w:pPr>
              <w:pStyle w:val="0"/>
              <w:ind w:firstLine="283"/>
              <w:jc w:val="both"/>
            </w:pPr>
            <w:r>
              <w:rPr>
                <w:sz w:val="20"/>
              </w:rPr>
              <w:t xml:space="preserve">выполнять крепление конструкций опалубки с применением приспособлений;</w:t>
            </w:r>
          </w:p>
          <w:p>
            <w:pPr>
              <w:pStyle w:val="0"/>
              <w:ind w:firstLine="283"/>
              <w:jc w:val="both"/>
            </w:pPr>
            <w:r>
              <w:rPr>
                <w:sz w:val="20"/>
              </w:rPr>
              <w:t xml:space="preserve">контролировать и устранять дефекты выполнения опалубочных работ;</w:t>
            </w:r>
          </w:p>
          <w:p>
            <w:pPr>
              <w:pStyle w:val="0"/>
              <w:ind w:firstLine="283"/>
              <w:jc w:val="both"/>
            </w:pPr>
            <w:r>
              <w:rPr>
                <w:sz w:val="20"/>
              </w:rPr>
              <w:t xml:space="preserve">приготавливать бетонную смесь по заданному составу ручным и механизированным способом;</w:t>
            </w:r>
          </w:p>
          <w:p>
            <w:pPr>
              <w:pStyle w:val="0"/>
              <w:ind w:firstLine="283"/>
              <w:jc w:val="both"/>
            </w:pPr>
            <w:r>
              <w:rPr>
                <w:sz w:val="20"/>
              </w:rPr>
              <w:t xml:space="preserve">читать рабочие чертежи и схемы производства бетонных работ;</w:t>
            </w:r>
          </w:p>
          <w:p>
            <w:pPr>
              <w:pStyle w:val="0"/>
              <w:ind w:firstLine="283"/>
              <w:jc w:val="both"/>
            </w:pPr>
            <w:r>
              <w:rPr>
                <w:sz w:val="20"/>
              </w:rPr>
              <w:t xml:space="preserve">организовывать рабочее место с учетом требований безопасности работ;</w:t>
            </w:r>
          </w:p>
          <w:p>
            <w:pPr>
              <w:pStyle w:val="0"/>
              <w:ind w:firstLine="283"/>
              <w:jc w:val="both"/>
            </w:pPr>
            <w:r>
              <w:rPr>
                <w:sz w:val="20"/>
              </w:rPr>
              <w:t xml:space="preserve">транспортировать бетонную смесь к месту укладки различными способами;</w:t>
            </w:r>
          </w:p>
          <w:p>
            <w:pPr>
              <w:pStyle w:val="0"/>
              <w:ind w:firstLine="283"/>
              <w:jc w:val="both"/>
            </w:pPr>
            <w:r>
              <w:rPr>
                <w:sz w:val="20"/>
              </w:rPr>
              <w:t xml:space="preserve">использовать по назначению стропы, захватные приспособления, такелажную оснастку;</w:t>
            </w:r>
          </w:p>
          <w:p>
            <w:pPr>
              <w:pStyle w:val="0"/>
              <w:ind w:firstLine="283"/>
              <w:jc w:val="both"/>
            </w:pPr>
            <w:r>
              <w:rPr>
                <w:sz w:val="20"/>
              </w:rPr>
              <w:t xml:space="preserve">выполнять строповку деталей, полуфабрикатов, элементов опалубки на местах укрупнительной сборки или складов;</w:t>
            </w:r>
          </w:p>
          <w:p>
            <w:pPr>
              <w:pStyle w:val="0"/>
              <w:ind w:firstLine="283"/>
              <w:jc w:val="both"/>
            </w:pPr>
            <w:r>
              <w:rPr>
                <w:sz w:val="20"/>
              </w:rPr>
              <w:t xml:space="preserve">выполнять расстроповку деталей, полуфабрикатов, элементов опалубки на месте монтажа и установки;</w:t>
            </w:r>
          </w:p>
          <w:p>
            <w:pPr>
              <w:pStyle w:val="0"/>
              <w:ind w:firstLine="283"/>
              <w:jc w:val="both"/>
            </w:pPr>
            <w:r>
              <w:rPr>
                <w:sz w:val="20"/>
              </w:rPr>
              <w:t xml:space="preserve">работать на ручной лебедке;</w:t>
            </w:r>
          </w:p>
          <w:p>
            <w:pPr>
              <w:pStyle w:val="0"/>
              <w:ind w:firstLine="283"/>
              <w:jc w:val="both"/>
            </w:pPr>
            <w:r>
              <w:rPr>
                <w:sz w:val="20"/>
              </w:rPr>
              <w:t xml:space="preserve">укладывать и уплотнять бетонную смесь в конструкции различной сложности;</w:t>
            </w:r>
          </w:p>
          <w:p>
            <w:pPr>
              <w:pStyle w:val="0"/>
              <w:ind w:firstLine="283"/>
              <w:jc w:val="both"/>
            </w:pPr>
            <w:r>
              <w:rPr>
                <w:sz w:val="20"/>
              </w:rPr>
              <w:t xml:space="preserve">выбирать вибрационный режим для уплотнения бетонной смеси;</w:t>
            </w:r>
          </w:p>
          <w:p>
            <w:pPr>
              <w:pStyle w:val="0"/>
              <w:ind w:firstLine="283"/>
              <w:jc w:val="both"/>
            </w:pPr>
            <w:r>
              <w:rPr>
                <w:sz w:val="20"/>
              </w:rPr>
              <w:t xml:space="preserve">выполнять уход за бетоном в процессе его твердения;</w:t>
            </w:r>
          </w:p>
          <w:p>
            <w:pPr>
              <w:pStyle w:val="0"/>
              <w:ind w:firstLine="283"/>
              <w:jc w:val="both"/>
            </w:pPr>
            <w:r>
              <w:rPr>
                <w:sz w:val="20"/>
              </w:rPr>
              <w:t xml:space="preserve">обслуживать оборудование, применяемое для укладки и уплотнения бетонной смеси;</w:t>
            </w:r>
          </w:p>
          <w:p>
            <w:pPr>
              <w:pStyle w:val="0"/>
              <w:ind w:firstLine="283"/>
              <w:jc w:val="both"/>
            </w:pPr>
            <w:r>
              <w:rPr>
                <w:sz w:val="20"/>
              </w:rPr>
              <w:t xml:space="preserve">соблюдать правила безопасности работ;</w:t>
            </w:r>
          </w:p>
          <w:p>
            <w:pPr>
              <w:pStyle w:val="0"/>
              <w:ind w:firstLine="283"/>
              <w:jc w:val="both"/>
            </w:pPr>
            <w:r>
              <w:rPr>
                <w:sz w:val="20"/>
              </w:rPr>
              <w:t xml:space="preserve">контролировать качество исходных материалов для бетонных смесей;</w:t>
            </w:r>
          </w:p>
          <w:p>
            <w:pPr>
              <w:pStyle w:val="0"/>
              <w:ind w:firstLine="283"/>
              <w:jc w:val="both"/>
            </w:pPr>
            <w:r>
              <w:rPr>
                <w:sz w:val="20"/>
              </w:rPr>
              <w:t xml:space="preserve">проверять готовность блоков и участков сооружений к бетонированию (подготовка основания, опалубки, лесов и подмостей, арматуры и закладных деталей);</w:t>
            </w:r>
          </w:p>
          <w:p>
            <w:pPr>
              <w:pStyle w:val="0"/>
              <w:ind w:firstLine="283"/>
              <w:jc w:val="both"/>
            </w:pPr>
            <w:r>
              <w:rPr>
                <w:sz w:val="20"/>
              </w:rPr>
              <w:t xml:space="preserve">оценивать подвижность и удобоукладываемость бетонной смеси;</w:t>
            </w:r>
          </w:p>
          <w:p>
            <w:pPr>
              <w:pStyle w:val="0"/>
              <w:ind w:firstLine="283"/>
              <w:jc w:val="both"/>
            </w:pPr>
            <w:r>
              <w:rPr>
                <w:sz w:val="20"/>
              </w:rPr>
              <w:t xml:space="preserve">контролировать качество готовых бетонных поверхностей;</w:t>
            </w:r>
          </w:p>
          <w:p>
            <w:pPr>
              <w:pStyle w:val="0"/>
              <w:ind w:firstLine="283"/>
              <w:jc w:val="both"/>
            </w:pPr>
            <w:r>
              <w:rPr>
                <w:sz w:val="20"/>
              </w:rPr>
              <w:t xml:space="preserve">выполнять подсчет объемов бетонных работ;</w:t>
            </w:r>
          </w:p>
          <w:p>
            <w:pPr>
              <w:pStyle w:val="0"/>
              <w:ind w:firstLine="283"/>
              <w:jc w:val="both"/>
            </w:pPr>
            <w:r>
              <w:rPr>
                <w:sz w:val="20"/>
              </w:rPr>
              <w:t xml:space="preserve">выполнять подсчет расхода материалов на заданный объем работ;</w:t>
            </w:r>
          </w:p>
          <w:p>
            <w:pPr>
              <w:pStyle w:val="0"/>
              <w:ind w:firstLine="283"/>
              <w:jc w:val="both"/>
            </w:pPr>
            <w:r>
              <w:rPr>
                <w:sz w:val="20"/>
              </w:rPr>
              <w:t xml:space="preserve">выполнять подсчет трудозатрат и стоимости выполненных работ;</w:t>
            </w:r>
          </w:p>
          <w:p>
            <w:pPr>
              <w:pStyle w:val="0"/>
              <w:ind w:firstLine="283"/>
              <w:jc w:val="both"/>
            </w:pPr>
            <w:r>
              <w:rPr>
                <w:sz w:val="20"/>
              </w:rPr>
              <w:t xml:space="preserve">определять дефекты бетонных и железобетонных конструкций;</w:t>
            </w:r>
          </w:p>
          <w:p>
            <w:pPr>
              <w:pStyle w:val="0"/>
              <w:ind w:firstLine="283"/>
              <w:jc w:val="both"/>
            </w:pPr>
            <w:r>
              <w:rPr>
                <w:sz w:val="20"/>
              </w:rPr>
              <w:t xml:space="preserve">подбирать инструменты, приспособления и материалы по виду ремонтных работ;</w:t>
            </w:r>
          </w:p>
          <w:p>
            <w:pPr>
              <w:pStyle w:val="0"/>
              <w:ind w:firstLine="283"/>
              <w:jc w:val="both"/>
            </w:pPr>
            <w:r>
              <w:rPr>
                <w:sz w:val="20"/>
              </w:rPr>
              <w:t xml:space="preserve">устранять дефекты бетонных и железобетонных конструкций;</w:t>
            </w:r>
          </w:p>
          <w:p>
            <w:pPr>
              <w:pStyle w:val="0"/>
              <w:ind w:firstLine="283"/>
              <w:jc w:val="both"/>
            </w:pPr>
            <w:r>
              <w:rPr>
                <w:sz w:val="20"/>
              </w:rPr>
              <w:t xml:space="preserve">подбирать инструменты, приспособления и материалы, применяемые для ремонта бетонных и железобетонных конструкций,</w:t>
            </w:r>
          </w:p>
          <w:p>
            <w:pPr>
              <w:pStyle w:val="0"/>
              <w:jc w:val="both"/>
            </w:pPr>
            <w:r>
              <w:rPr>
                <w:sz w:val="20"/>
              </w:rPr>
              <w:t xml:space="preserve">иметь практический опыт в:</w:t>
            </w:r>
          </w:p>
          <w:p>
            <w:pPr>
              <w:pStyle w:val="0"/>
              <w:ind w:firstLine="283"/>
              <w:jc w:val="both"/>
            </w:pPr>
            <w:r>
              <w:rPr>
                <w:sz w:val="20"/>
              </w:rPr>
              <w:t xml:space="preserve">выполнении подготовительных работ при производстве бетонных и опалубочных работ;</w:t>
            </w:r>
          </w:p>
          <w:p>
            <w:pPr>
              <w:pStyle w:val="0"/>
              <w:ind w:firstLine="283"/>
              <w:jc w:val="both"/>
            </w:pPr>
            <w:r>
              <w:rPr>
                <w:sz w:val="20"/>
              </w:rPr>
              <w:t xml:space="preserve">производстве бетонных работ различной сложности;</w:t>
            </w:r>
          </w:p>
          <w:p>
            <w:pPr>
              <w:pStyle w:val="0"/>
              <w:ind w:firstLine="283"/>
              <w:jc w:val="both"/>
            </w:pPr>
            <w:r>
              <w:rPr>
                <w:sz w:val="20"/>
              </w:rPr>
              <w:t xml:space="preserve">контроле качества бетонных и железобетонных работ;</w:t>
            </w:r>
          </w:p>
          <w:p>
            <w:pPr>
              <w:pStyle w:val="0"/>
              <w:ind w:firstLine="283"/>
              <w:jc w:val="both"/>
            </w:pPr>
            <w:r>
              <w:rPr>
                <w:sz w:val="20"/>
              </w:rPr>
              <w:t xml:space="preserve">выполнении ремонта бетонных и железобетонных конструкций.</w:t>
            </w:r>
          </w:p>
        </w:tc>
      </w:tr>
      <w:tr>
        <w:tc>
          <w:tcPr>
            <w:tcW w:w="2268" w:type="dxa"/>
            <w:tcBorders>
              <w:top w:val="single" w:sz="4"/>
              <w:bottom w:val="nil"/>
            </w:tcBorders>
          </w:tcPr>
          <w:p>
            <w:pPr>
              <w:pStyle w:val="0"/>
              <w:jc w:val="both"/>
            </w:pPr>
            <w:r>
              <w:rPr>
                <w:sz w:val="20"/>
              </w:rPr>
              <w:t xml:space="preserve">Выполнение каменных работ</w:t>
            </w:r>
          </w:p>
        </w:tc>
        <w:tc>
          <w:tcPr>
            <w:tcW w:w="6803" w:type="dxa"/>
            <w:tcBorders>
              <w:top w:val="single" w:sz="4"/>
              <w:bottom w:val="nil"/>
            </w:tcBorders>
          </w:tcPr>
          <w:p>
            <w:pPr>
              <w:pStyle w:val="0"/>
              <w:jc w:val="both"/>
            </w:pPr>
            <w:r>
              <w:rPr>
                <w:sz w:val="20"/>
              </w:rPr>
              <w:t xml:space="preserve">знать:</w:t>
            </w:r>
          </w:p>
          <w:p>
            <w:pPr>
              <w:pStyle w:val="0"/>
              <w:ind w:firstLine="283"/>
              <w:jc w:val="both"/>
            </w:pPr>
            <w:r>
              <w:rPr>
                <w:sz w:val="20"/>
              </w:rPr>
              <w:t xml:space="preserve">нормокомплект каменщика;</w:t>
            </w:r>
          </w:p>
          <w:p>
            <w:pPr>
              <w:pStyle w:val="0"/>
              <w:ind w:firstLine="283"/>
              <w:jc w:val="both"/>
            </w:pPr>
            <w:r>
              <w:rPr>
                <w:sz w:val="20"/>
              </w:rPr>
              <w:t xml:space="preserve">виды, назначение и свойства материалов для каменной кладки;</w:t>
            </w:r>
          </w:p>
          <w:p>
            <w:pPr>
              <w:pStyle w:val="0"/>
              <w:ind w:firstLine="283"/>
              <w:jc w:val="both"/>
            </w:pPr>
            <w:r>
              <w:rPr>
                <w:sz w:val="20"/>
              </w:rPr>
              <w:t xml:space="preserve">правила подбора состава растворных смесей для каменной кладки и способы их приготовления;</w:t>
            </w:r>
          </w:p>
          <w:p>
            <w:pPr>
              <w:pStyle w:val="0"/>
              <w:ind w:firstLine="283"/>
              <w:jc w:val="both"/>
            </w:pPr>
            <w:r>
              <w:rPr>
                <w:sz w:val="20"/>
              </w:rPr>
              <w:t xml:space="preserve">правила организации рабочего места каменщика;</w:t>
            </w:r>
          </w:p>
          <w:p>
            <w:pPr>
              <w:pStyle w:val="0"/>
              <w:ind w:firstLine="283"/>
              <w:jc w:val="both"/>
            </w:pPr>
            <w:r>
              <w:rPr>
                <w:sz w:val="20"/>
              </w:rPr>
              <w:t xml:space="preserve">виды лесов и подмостей, правила их установки и эксплуатации;</w:t>
            </w:r>
          </w:p>
          <w:p>
            <w:pPr>
              <w:pStyle w:val="0"/>
              <w:ind w:firstLine="283"/>
              <w:jc w:val="both"/>
            </w:pPr>
            <w:r>
              <w:rPr>
                <w:sz w:val="20"/>
              </w:rPr>
              <w:t xml:space="preserve">способы и правила устройства монолитных участков перекрытий и площадок при выполнении кирпичной кладки зданий и сооружений;</w:t>
            </w:r>
          </w:p>
          <w:p>
            <w:pPr>
              <w:pStyle w:val="0"/>
              <w:ind w:firstLine="283"/>
              <w:jc w:val="both"/>
            </w:pPr>
            <w:r>
              <w:rPr>
                <w:sz w:val="20"/>
              </w:rPr>
              <w:t xml:space="preserve">основные виды и правила применения такелажной оснастки, стропов и захватных приспособлений;</w:t>
            </w:r>
          </w:p>
          <w:p>
            <w:pPr>
              <w:pStyle w:val="0"/>
              <w:ind w:firstLine="283"/>
              <w:jc w:val="both"/>
            </w:pPr>
            <w:r>
              <w:rPr>
                <w:sz w:val="20"/>
              </w:rPr>
              <w:t xml:space="preserve">производственная сигнализация при выполнении такелажных работ;</w:t>
            </w:r>
          </w:p>
          <w:p>
            <w:pPr>
              <w:pStyle w:val="0"/>
              <w:ind w:firstLine="283"/>
              <w:jc w:val="both"/>
            </w:pPr>
            <w:r>
              <w:rPr>
                <w:sz w:val="20"/>
              </w:rPr>
              <w:t xml:space="preserve">инструкции по использованию, эксплуатации, хранению приспособлений, инструментов и других технических средств, используемых в подготовительных и такелажных работах;</w:t>
            </w:r>
          </w:p>
          <w:p>
            <w:pPr>
              <w:pStyle w:val="0"/>
              <w:ind w:firstLine="283"/>
              <w:jc w:val="both"/>
            </w:pPr>
            <w:r>
              <w:rPr>
                <w:sz w:val="20"/>
              </w:rPr>
              <w:t xml:space="preserve">правила техники безопасности при выполнении каменных работ;</w:t>
            </w:r>
          </w:p>
          <w:p>
            <w:pPr>
              <w:pStyle w:val="0"/>
              <w:ind w:firstLine="283"/>
              <w:jc w:val="both"/>
            </w:pPr>
            <w:r>
              <w:rPr>
                <w:sz w:val="20"/>
              </w:rPr>
              <w:t xml:space="preserve">правила чтения чертежей и схем каменных конструкций;</w:t>
            </w:r>
          </w:p>
          <w:p>
            <w:pPr>
              <w:pStyle w:val="0"/>
              <w:ind w:firstLine="283"/>
              <w:jc w:val="both"/>
            </w:pPr>
            <w:r>
              <w:rPr>
                <w:sz w:val="20"/>
              </w:rPr>
              <w:t xml:space="preserve">правила разметки каменных конструкций;</w:t>
            </w:r>
          </w:p>
          <w:p>
            <w:pPr>
              <w:pStyle w:val="0"/>
              <w:ind w:firstLine="283"/>
              <w:jc w:val="both"/>
            </w:pPr>
            <w:r>
              <w:rPr>
                <w:sz w:val="20"/>
              </w:rPr>
              <w:t xml:space="preserve">общие правила кладки;</w:t>
            </w:r>
          </w:p>
          <w:p>
            <w:pPr>
              <w:pStyle w:val="0"/>
              <w:ind w:firstLine="283"/>
              <w:jc w:val="both"/>
            </w:pPr>
            <w:r>
              <w:rPr>
                <w:sz w:val="20"/>
              </w:rPr>
              <w:t xml:space="preserve">системы перевязки кладки;</w:t>
            </w:r>
          </w:p>
          <w:p>
            <w:pPr>
              <w:pStyle w:val="0"/>
              <w:ind w:firstLine="283"/>
              <w:jc w:val="both"/>
            </w:pPr>
            <w:r>
              <w:rPr>
                <w:sz w:val="20"/>
              </w:rPr>
              <w:t xml:space="preserve">порядные схемы кладки различных конструкций, способы кладки;</w:t>
            </w:r>
          </w:p>
          <w:p>
            <w:pPr>
              <w:pStyle w:val="0"/>
              <w:ind w:firstLine="283"/>
              <w:jc w:val="both"/>
            </w:pPr>
            <w:r>
              <w:rPr>
                <w:sz w:val="20"/>
              </w:rPr>
              <w:t xml:space="preserve">правила и способы каменной кладки в зимних условиях, способы и правила устройство железобетонных армокаркасов, обрамлений проемов и вкладышей в кирпичной кладке сейсмостойких зданий, технологию армированной кирпичной кладки;</w:t>
            </w:r>
          </w:p>
          <w:p>
            <w:pPr>
              <w:pStyle w:val="0"/>
              <w:ind w:firstLine="283"/>
              <w:jc w:val="both"/>
            </w:pPr>
            <w:r>
              <w:rPr>
                <w:sz w:val="20"/>
              </w:rPr>
              <w:t xml:space="preserve">технологию кладки стен облегченных конструкций;</w:t>
            </w:r>
          </w:p>
          <w:p>
            <w:pPr>
              <w:pStyle w:val="0"/>
              <w:ind w:firstLine="283"/>
              <w:jc w:val="both"/>
            </w:pPr>
            <w:r>
              <w:rPr>
                <w:sz w:val="20"/>
              </w:rPr>
              <w:t xml:space="preserve">технологию бутовой и бутобетонной кладки;</w:t>
            </w:r>
          </w:p>
          <w:p>
            <w:pPr>
              <w:pStyle w:val="0"/>
              <w:ind w:firstLine="283"/>
              <w:jc w:val="both"/>
            </w:pPr>
            <w:r>
              <w:rPr>
                <w:sz w:val="20"/>
              </w:rPr>
              <w:t xml:space="preserve">технологию смешанной кладки;</w:t>
            </w:r>
          </w:p>
          <w:p>
            <w:pPr>
              <w:pStyle w:val="0"/>
              <w:ind w:firstLine="283"/>
              <w:jc w:val="both"/>
            </w:pPr>
            <w:r>
              <w:rPr>
                <w:sz w:val="20"/>
              </w:rPr>
              <w:t xml:space="preserve">технологию кладки перегородки из различных каменных материалов;</w:t>
            </w:r>
          </w:p>
          <w:p>
            <w:pPr>
              <w:pStyle w:val="0"/>
              <w:ind w:firstLine="283"/>
              <w:jc w:val="both"/>
            </w:pPr>
            <w:r>
              <w:rPr>
                <w:sz w:val="20"/>
              </w:rPr>
              <w:t xml:space="preserve">технологию лицевой кладки и облицовки стен;</w:t>
            </w:r>
          </w:p>
          <w:p>
            <w:pPr>
              <w:pStyle w:val="0"/>
              <w:ind w:firstLine="283"/>
              <w:jc w:val="both"/>
            </w:pPr>
            <w:r>
              <w:rPr>
                <w:sz w:val="20"/>
              </w:rPr>
              <w:t xml:space="preserve">способы и правила кладки стен средней сложности и сложных с утеплением и одновременной облицовкой;</w:t>
            </w:r>
          </w:p>
          <w:p>
            <w:pPr>
              <w:pStyle w:val="0"/>
              <w:ind w:firstLine="283"/>
              <w:jc w:val="both"/>
            </w:pPr>
            <w:r>
              <w:rPr>
                <w:sz w:val="20"/>
              </w:rPr>
              <w:t xml:space="preserve">технологию кладки из стеклоблоков и стеклопрофилита;</w:t>
            </w:r>
          </w:p>
          <w:p>
            <w:pPr>
              <w:pStyle w:val="0"/>
              <w:ind w:firstLine="283"/>
              <w:jc w:val="both"/>
            </w:pPr>
            <w:r>
              <w:rPr>
                <w:sz w:val="20"/>
              </w:rPr>
              <w:t xml:space="preserve">правила техники безопасности при выполнении общих каменных работ;</w:t>
            </w:r>
          </w:p>
          <w:p>
            <w:pPr>
              <w:pStyle w:val="0"/>
              <w:ind w:firstLine="283"/>
              <w:jc w:val="both"/>
            </w:pPr>
            <w:r>
              <w:rPr>
                <w:sz w:val="20"/>
              </w:rPr>
              <w:t xml:space="preserve">виды опалубки для кладки перемычек, арок, сводов, куполов и технологию изготовления и установки;</w:t>
            </w:r>
          </w:p>
          <w:p>
            <w:pPr>
              <w:pStyle w:val="0"/>
              <w:ind w:firstLine="283"/>
              <w:jc w:val="both"/>
            </w:pPr>
            <w:r>
              <w:rPr>
                <w:sz w:val="20"/>
              </w:rPr>
              <w:t xml:space="preserve">способы и правила фигурной тески кирпича;</w:t>
            </w:r>
          </w:p>
          <w:p>
            <w:pPr>
              <w:pStyle w:val="0"/>
              <w:ind w:firstLine="283"/>
              <w:jc w:val="both"/>
            </w:pPr>
            <w:r>
              <w:rPr>
                <w:sz w:val="20"/>
              </w:rPr>
              <w:t xml:space="preserve">технологию кладки перемычек различных видов;</w:t>
            </w:r>
          </w:p>
          <w:p>
            <w:pPr>
              <w:pStyle w:val="0"/>
              <w:ind w:firstLine="283"/>
              <w:jc w:val="both"/>
            </w:pPr>
            <w:r>
              <w:rPr>
                <w:sz w:val="20"/>
              </w:rPr>
              <w:t xml:space="preserve">технологию кладки арок сводов и куполов;</w:t>
            </w:r>
          </w:p>
          <w:p>
            <w:pPr>
              <w:pStyle w:val="0"/>
              <w:ind w:firstLine="283"/>
              <w:jc w:val="both"/>
            </w:pPr>
            <w:r>
              <w:rPr>
                <w:sz w:val="20"/>
              </w:rPr>
              <w:t xml:space="preserve">порядные схемы и технологию кладки карнизов различной сложности;</w:t>
            </w:r>
          </w:p>
          <w:p>
            <w:pPr>
              <w:pStyle w:val="0"/>
              <w:ind w:firstLine="283"/>
              <w:jc w:val="both"/>
            </w:pPr>
            <w:r>
              <w:rPr>
                <w:sz w:val="20"/>
              </w:rPr>
              <w:t xml:space="preserve">виды декоративных кладок и технологию их выполнения;</w:t>
            </w:r>
          </w:p>
        </w:tc>
      </w:tr>
      <w:tr>
        <w:tc>
          <w:tcPr>
            <w:tcW w:w="2268" w:type="dxa"/>
            <w:tcBorders>
              <w:top w:val="nil"/>
              <w:bottom w:val="nil"/>
            </w:tcBorders>
          </w:tcPr>
          <w:p>
            <w:pPr>
              <w:pStyle w:val="0"/>
            </w:pPr>
            <w:r>
              <w:rPr>
                <w:sz w:val="20"/>
              </w:rPr>
            </w:r>
          </w:p>
        </w:tc>
        <w:tc>
          <w:tcPr>
            <w:tcW w:w="6803" w:type="dxa"/>
            <w:tcBorders>
              <w:top w:val="nil"/>
              <w:bottom w:val="nil"/>
            </w:tcBorders>
          </w:tcPr>
          <w:p>
            <w:pPr>
              <w:pStyle w:val="0"/>
              <w:ind w:firstLine="283"/>
              <w:jc w:val="both"/>
            </w:pPr>
            <w:r>
              <w:rPr>
                <w:sz w:val="20"/>
              </w:rPr>
              <w:t xml:space="preserve">конструкции деформационных швов и технологию их устройства;</w:t>
            </w:r>
          </w:p>
          <w:p>
            <w:pPr>
              <w:pStyle w:val="0"/>
              <w:ind w:firstLine="283"/>
              <w:jc w:val="both"/>
            </w:pPr>
            <w:r>
              <w:rPr>
                <w:sz w:val="20"/>
              </w:rPr>
              <w:t xml:space="preserve">технологию кладки колодцев, коллекторов и труб;</w:t>
            </w:r>
          </w:p>
          <w:p>
            <w:pPr>
              <w:pStyle w:val="0"/>
              <w:ind w:firstLine="283"/>
              <w:jc w:val="both"/>
            </w:pPr>
            <w:r>
              <w:rPr>
                <w:sz w:val="20"/>
              </w:rPr>
              <w:t xml:space="preserve">особенности кладки каменных конструкций мостов, промышленных и гидротехнических сооружений;</w:t>
            </w:r>
          </w:p>
          <w:p>
            <w:pPr>
              <w:pStyle w:val="0"/>
              <w:ind w:firstLine="283"/>
              <w:jc w:val="both"/>
            </w:pPr>
            <w:r>
              <w:rPr>
                <w:sz w:val="20"/>
              </w:rPr>
              <w:t xml:space="preserve">способы и правила кладки колонн прямоугольного сечения;</w:t>
            </w:r>
          </w:p>
          <w:p>
            <w:pPr>
              <w:pStyle w:val="0"/>
              <w:ind w:firstLine="283"/>
              <w:jc w:val="both"/>
            </w:pPr>
            <w:r>
              <w:rPr>
                <w:sz w:val="20"/>
              </w:rPr>
              <w:t xml:space="preserve">способы и правила кладки из естественного камня надсводных строений арочных мостов;</w:t>
            </w:r>
          </w:p>
          <w:p>
            <w:pPr>
              <w:pStyle w:val="0"/>
              <w:ind w:firstLine="283"/>
              <w:jc w:val="both"/>
            </w:pPr>
            <w:r>
              <w:rPr>
                <w:sz w:val="20"/>
              </w:rPr>
              <w:t xml:space="preserve">способы и правила кладки из естественного камня труб, лотков и оголовков;</w:t>
            </w:r>
          </w:p>
          <w:p>
            <w:pPr>
              <w:pStyle w:val="0"/>
              <w:ind w:firstLine="283"/>
              <w:jc w:val="both"/>
            </w:pPr>
            <w:r>
              <w:rPr>
                <w:sz w:val="20"/>
              </w:rPr>
              <w:t xml:space="preserve">способы и правила кладки из тесаного камня наружных верстовых рядов мостовых опор прямолинейного очертания;</w:t>
            </w:r>
          </w:p>
          <w:p>
            <w:pPr>
              <w:pStyle w:val="0"/>
              <w:ind w:firstLine="283"/>
              <w:jc w:val="both"/>
            </w:pPr>
            <w:r>
              <w:rPr>
                <w:sz w:val="20"/>
              </w:rPr>
              <w:t xml:space="preserve">требования к подготовке оснований под фундаменты;</w:t>
            </w:r>
          </w:p>
          <w:p>
            <w:pPr>
              <w:pStyle w:val="0"/>
              <w:ind w:firstLine="283"/>
              <w:jc w:val="both"/>
            </w:pPr>
            <w:r>
              <w:rPr>
                <w:sz w:val="20"/>
              </w:rPr>
              <w:t xml:space="preserve">технологию разбивки фундамента;</w:t>
            </w:r>
          </w:p>
          <w:p>
            <w:pPr>
              <w:pStyle w:val="0"/>
              <w:ind w:firstLine="283"/>
              <w:jc w:val="both"/>
            </w:pPr>
            <w:r>
              <w:rPr>
                <w:sz w:val="20"/>
              </w:rPr>
              <w:t xml:space="preserve">технологию монтажа фундаментных блоков и стен подвала;</w:t>
            </w:r>
          </w:p>
          <w:p>
            <w:pPr>
              <w:pStyle w:val="0"/>
              <w:ind w:firstLine="283"/>
              <w:jc w:val="both"/>
            </w:pPr>
            <w:r>
              <w:rPr>
                <w:sz w:val="20"/>
              </w:rPr>
              <w:t xml:space="preserve">требования к заделке швов;</w:t>
            </w:r>
          </w:p>
          <w:p>
            <w:pPr>
              <w:pStyle w:val="0"/>
              <w:ind w:firstLine="283"/>
              <w:jc w:val="both"/>
            </w:pPr>
            <w:r>
              <w:rPr>
                <w:sz w:val="20"/>
              </w:rPr>
              <w:t xml:space="preserve">виды монтажных соединений;</w:t>
            </w:r>
          </w:p>
          <w:p>
            <w:pPr>
              <w:pStyle w:val="0"/>
              <w:ind w:firstLine="283"/>
              <w:jc w:val="both"/>
            </w:pPr>
            <w:r>
              <w:rPr>
                <w:sz w:val="20"/>
              </w:rPr>
              <w:t xml:space="preserve">технологию монтажа лестничных маршей, ступеней и площадок;</w:t>
            </w:r>
          </w:p>
          <w:p>
            <w:pPr>
              <w:pStyle w:val="0"/>
              <w:ind w:firstLine="283"/>
              <w:jc w:val="both"/>
            </w:pPr>
            <w:r>
              <w:rPr>
                <w:sz w:val="20"/>
              </w:rPr>
              <w:t xml:space="preserve">технологию монтажа крупнопанельных перегородок, оконных и дверных блоков, подоконников;</w:t>
            </w:r>
          </w:p>
          <w:p>
            <w:pPr>
              <w:pStyle w:val="0"/>
              <w:ind w:firstLine="283"/>
              <w:jc w:val="both"/>
            </w:pPr>
            <w:r>
              <w:rPr>
                <w:sz w:val="20"/>
              </w:rPr>
              <w:t xml:space="preserve">технологию монтажа панелей и плит перекрытий и покрытия;</w:t>
            </w:r>
          </w:p>
          <w:p>
            <w:pPr>
              <w:pStyle w:val="0"/>
              <w:ind w:firstLine="283"/>
              <w:jc w:val="both"/>
            </w:pPr>
            <w:r>
              <w:rPr>
                <w:sz w:val="20"/>
              </w:rPr>
              <w:t xml:space="preserve">способы и правила установки сборных асбестовых и железобетонных элементов;</w:t>
            </w:r>
          </w:p>
          <w:p>
            <w:pPr>
              <w:pStyle w:val="0"/>
              <w:ind w:firstLine="283"/>
              <w:jc w:val="both"/>
            </w:pPr>
            <w:r>
              <w:rPr>
                <w:sz w:val="20"/>
              </w:rPr>
              <w:t xml:space="preserve">правила техники безопасности;</w:t>
            </w:r>
          </w:p>
          <w:p>
            <w:pPr>
              <w:pStyle w:val="0"/>
              <w:ind w:firstLine="283"/>
              <w:jc w:val="both"/>
            </w:pPr>
            <w:r>
              <w:rPr>
                <w:sz w:val="20"/>
              </w:rPr>
              <w:t xml:space="preserve">назначение и виды гидроизоляции;</w:t>
            </w:r>
          </w:p>
          <w:p>
            <w:pPr>
              <w:pStyle w:val="0"/>
              <w:ind w:firstLine="283"/>
              <w:jc w:val="both"/>
            </w:pPr>
            <w:r>
              <w:rPr>
                <w:sz w:val="20"/>
              </w:rPr>
              <w:t xml:space="preserve">виды и свойства материалов для гидроизоляционных работ;</w:t>
            </w:r>
          </w:p>
          <w:p>
            <w:pPr>
              <w:pStyle w:val="0"/>
              <w:ind w:firstLine="283"/>
              <w:jc w:val="both"/>
            </w:pPr>
            <w:r>
              <w:rPr>
                <w:sz w:val="20"/>
              </w:rPr>
              <w:t xml:space="preserve">технологию устройства горизонтальной и вертикальной гидроизоляции из различных материалов;</w:t>
            </w:r>
          </w:p>
          <w:p>
            <w:pPr>
              <w:pStyle w:val="0"/>
              <w:ind w:firstLine="283"/>
              <w:jc w:val="both"/>
            </w:pPr>
            <w:r>
              <w:rPr>
                <w:sz w:val="20"/>
              </w:rPr>
              <w:t xml:space="preserve">способы и правила заполнения каналов и коробов теплоизоляционными материалами;</w:t>
            </w:r>
          </w:p>
          <w:p>
            <w:pPr>
              <w:pStyle w:val="0"/>
              <w:ind w:firstLine="283"/>
              <w:jc w:val="both"/>
            </w:pPr>
            <w:r>
              <w:rPr>
                <w:sz w:val="20"/>
              </w:rPr>
              <w:t xml:space="preserve">правила выполнения цементной стяжки;</w:t>
            </w:r>
          </w:p>
          <w:p>
            <w:pPr>
              <w:pStyle w:val="0"/>
              <w:ind w:firstLine="283"/>
              <w:jc w:val="both"/>
            </w:pPr>
            <w:r>
              <w:rPr>
                <w:sz w:val="20"/>
              </w:rPr>
              <w:t xml:space="preserve">требования к качеству материалов при выполнении каменных работ;</w:t>
            </w:r>
          </w:p>
          <w:p>
            <w:pPr>
              <w:pStyle w:val="0"/>
              <w:ind w:firstLine="283"/>
              <w:jc w:val="both"/>
            </w:pPr>
            <w:r>
              <w:rPr>
                <w:sz w:val="20"/>
              </w:rPr>
              <w:t xml:space="preserve">размеры допускаемых отклонений;</w:t>
            </w:r>
          </w:p>
          <w:p>
            <w:pPr>
              <w:pStyle w:val="0"/>
              <w:ind w:firstLine="283"/>
              <w:jc w:val="both"/>
            </w:pPr>
            <w:r>
              <w:rPr>
                <w:sz w:val="20"/>
              </w:rPr>
              <w:t xml:space="preserve">порядок подсчета объемов каменных работ и потребности материалов;</w:t>
            </w:r>
          </w:p>
          <w:p>
            <w:pPr>
              <w:pStyle w:val="0"/>
              <w:ind w:firstLine="283"/>
              <w:jc w:val="both"/>
            </w:pPr>
            <w:r>
              <w:rPr>
                <w:sz w:val="20"/>
              </w:rPr>
              <w:t xml:space="preserve">порядок подсчета трудозатрат стоимости выполненных работ;</w:t>
            </w:r>
          </w:p>
          <w:p>
            <w:pPr>
              <w:pStyle w:val="0"/>
              <w:ind w:firstLine="283"/>
              <w:jc w:val="both"/>
            </w:pPr>
            <w:r>
              <w:rPr>
                <w:sz w:val="20"/>
              </w:rPr>
              <w:t xml:space="preserve">основы геодезии;</w:t>
            </w:r>
          </w:p>
          <w:p>
            <w:pPr>
              <w:pStyle w:val="0"/>
              <w:ind w:firstLine="283"/>
              <w:jc w:val="both"/>
            </w:pPr>
            <w:r>
              <w:rPr>
                <w:sz w:val="20"/>
              </w:rPr>
              <w:t xml:space="preserve">ручной и механизированный инструмент для разборки кладки, пробивки отверстий;</w:t>
            </w:r>
          </w:p>
          <w:p>
            <w:pPr>
              <w:pStyle w:val="0"/>
              <w:ind w:firstLine="283"/>
              <w:jc w:val="both"/>
            </w:pPr>
            <w:r>
              <w:rPr>
                <w:sz w:val="20"/>
              </w:rPr>
              <w:t xml:space="preserve">способы разборки кладки;</w:t>
            </w:r>
          </w:p>
          <w:p>
            <w:pPr>
              <w:pStyle w:val="0"/>
              <w:ind w:firstLine="283"/>
              <w:jc w:val="both"/>
            </w:pPr>
            <w:r>
              <w:rPr>
                <w:sz w:val="20"/>
              </w:rPr>
              <w:t xml:space="preserve">технологию разборки каменных конструкций;</w:t>
            </w:r>
          </w:p>
          <w:p>
            <w:pPr>
              <w:pStyle w:val="0"/>
              <w:ind w:firstLine="283"/>
              <w:jc w:val="both"/>
            </w:pPr>
            <w:r>
              <w:rPr>
                <w:sz w:val="20"/>
              </w:rPr>
              <w:t xml:space="preserve">способы разметки, пробивки и заделки отверстий, борозд, гнезд;</w:t>
            </w:r>
          </w:p>
          <w:p>
            <w:pPr>
              <w:pStyle w:val="0"/>
              <w:ind w:firstLine="283"/>
              <w:jc w:val="both"/>
            </w:pPr>
            <w:r>
              <w:rPr>
                <w:sz w:val="20"/>
              </w:rPr>
              <w:t xml:space="preserve">технологию заделки балок и трещин различной ширины;</w:t>
            </w:r>
          </w:p>
          <w:p>
            <w:pPr>
              <w:pStyle w:val="0"/>
              <w:ind w:firstLine="283"/>
              <w:jc w:val="both"/>
            </w:pPr>
            <w:r>
              <w:rPr>
                <w:sz w:val="20"/>
              </w:rPr>
              <w:t xml:space="preserve">технологию усиления и подводки фундаментов;</w:t>
            </w:r>
          </w:p>
          <w:p>
            <w:pPr>
              <w:pStyle w:val="0"/>
              <w:ind w:firstLine="283"/>
              <w:jc w:val="both"/>
            </w:pPr>
            <w:r>
              <w:rPr>
                <w:sz w:val="20"/>
              </w:rPr>
              <w:t xml:space="preserve">технологию ремонта облицовки.</w:t>
            </w:r>
          </w:p>
        </w:tc>
      </w:tr>
      <w:tr>
        <w:tc>
          <w:tcPr>
            <w:tcW w:w="2268" w:type="dxa"/>
            <w:tcBorders>
              <w:top w:val="nil"/>
              <w:bottom w:val="nil"/>
            </w:tcBorders>
          </w:tcPr>
          <w:p>
            <w:pPr>
              <w:pStyle w:val="0"/>
            </w:pPr>
            <w:r>
              <w:rPr>
                <w:sz w:val="20"/>
              </w:rPr>
            </w:r>
          </w:p>
        </w:tc>
        <w:tc>
          <w:tcPr>
            <w:tcW w:w="6803" w:type="dxa"/>
            <w:tcBorders>
              <w:top w:val="nil"/>
              <w:bottom w:val="nil"/>
            </w:tcBorders>
          </w:tcPr>
          <w:p>
            <w:pPr>
              <w:pStyle w:val="0"/>
              <w:jc w:val="both"/>
            </w:pPr>
            <w:r>
              <w:rPr>
                <w:sz w:val="20"/>
              </w:rPr>
              <w:t xml:space="preserve">уметь:</w:t>
            </w:r>
          </w:p>
          <w:p>
            <w:pPr>
              <w:pStyle w:val="0"/>
              <w:ind w:firstLine="283"/>
              <w:jc w:val="both"/>
            </w:pPr>
            <w:r>
              <w:rPr>
                <w:sz w:val="20"/>
              </w:rPr>
              <w:t xml:space="preserve">выбирать инструменты, приспособления и инвентарь для каменных работ;</w:t>
            </w:r>
          </w:p>
          <w:p>
            <w:pPr>
              <w:pStyle w:val="0"/>
              <w:ind w:firstLine="283"/>
              <w:jc w:val="both"/>
            </w:pPr>
            <w:r>
              <w:rPr>
                <w:sz w:val="20"/>
              </w:rPr>
              <w:t xml:space="preserve">подбирать требуемые материалы для каменной кладки;</w:t>
            </w:r>
          </w:p>
          <w:p>
            <w:pPr>
              <w:pStyle w:val="0"/>
              <w:ind w:firstLine="283"/>
              <w:jc w:val="both"/>
            </w:pPr>
            <w:r>
              <w:rPr>
                <w:sz w:val="20"/>
              </w:rPr>
              <w:t xml:space="preserve">приготавливать растворную смесь для производства каменной кладки;</w:t>
            </w:r>
          </w:p>
          <w:p>
            <w:pPr>
              <w:pStyle w:val="0"/>
              <w:ind w:firstLine="283"/>
              <w:jc w:val="both"/>
            </w:pPr>
            <w:r>
              <w:rPr>
                <w:sz w:val="20"/>
              </w:rPr>
              <w:t xml:space="preserve">организовывать рабочее место;</w:t>
            </w:r>
          </w:p>
          <w:p>
            <w:pPr>
              <w:pStyle w:val="0"/>
              <w:ind w:firstLine="283"/>
              <w:jc w:val="both"/>
            </w:pPr>
            <w:r>
              <w:rPr>
                <w:sz w:val="20"/>
              </w:rPr>
              <w:t xml:space="preserve">устанавливать леса и подмости;</w:t>
            </w:r>
          </w:p>
          <w:p>
            <w:pPr>
              <w:pStyle w:val="0"/>
              <w:ind w:firstLine="283"/>
              <w:jc w:val="both"/>
            </w:pPr>
            <w:r>
              <w:rPr>
                <w:sz w:val="20"/>
              </w:rPr>
              <w:t xml:space="preserve">пользоваться такелажной оснасткой, инвентарными стропами и захватными приспособлениями;</w:t>
            </w:r>
          </w:p>
          <w:p>
            <w:pPr>
              <w:pStyle w:val="0"/>
              <w:ind w:firstLine="283"/>
              <w:jc w:val="both"/>
            </w:pPr>
            <w:r>
              <w:rPr>
                <w:sz w:val="20"/>
              </w:rPr>
              <w:t xml:space="preserve">создавать безопасные условия труда при выполнении каменных работ;</w:t>
            </w:r>
          </w:p>
          <w:p>
            <w:pPr>
              <w:pStyle w:val="0"/>
              <w:ind w:firstLine="283"/>
              <w:jc w:val="both"/>
            </w:pPr>
            <w:r>
              <w:rPr>
                <w:sz w:val="20"/>
              </w:rPr>
              <w:t xml:space="preserve">читать чертежи и схемы каменных конструкций;</w:t>
            </w:r>
          </w:p>
          <w:p>
            <w:pPr>
              <w:pStyle w:val="0"/>
              <w:ind w:firstLine="283"/>
              <w:jc w:val="both"/>
            </w:pPr>
            <w:r>
              <w:rPr>
                <w:sz w:val="20"/>
              </w:rPr>
              <w:t xml:space="preserve">выполнять разметку каменных конструкций;</w:t>
            </w:r>
          </w:p>
          <w:p>
            <w:pPr>
              <w:pStyle w:val="0"/>
              <w:ind w:firstLine="283"/>
              <w:jc w:val="both"/>
            </w:pPr>
            <w:r>
              <w:rPr>
                <w:sz w:val="20"/>
              </w:rPr>
              <w:t xml:space="preserve">производить каменную кладку стен и столбов из кирпича, камней и мелких блоков под штукатурку и с расшивкой швов по различным системам перевязки швов;</w:t>
            </w:r>
          </w:p>
          <w:p>
            <w:pPr>
              <w:pStyle w:val="0"/>
              <w:ind w:firstLine="283"/>
              <w:jc w:val="both"/>
            </w:pPr>
            <w:r>
              <w:rPr>
                <w:sz w:val="20"/>
              </w:rPr>
              <w:t xml:space="preserve">пользоваться инструментом для рубки кирпича;</w:t>
            </w:r>
          </w:p>
          <w:p>
            <w:pPr>
              <w:pStyle w:val="0"/>
              <w:ind w:firstLine="283"/>
              <w:jc w:val="both"/>
            </w:pPr>
            <w:r>
              <w:rPr>
                <w:sz w:val="20"/>
              </w:rPr>
              <w:t xml:space="preserve">пользоваться инструментом для тески кирпича;</w:t>
            </w:r>
          </w:p>
          <w:p>
            <w:pPr>
              <w:pStyle w:val="0"/>
              <w:ind w:firstLine="283"/>
              <w:jc w:val="both"/>
            </w:pPr>
            <w:r>
              <w:rPr>
                <w:sz w:val="20"/>
              </w:rPr>
              <w:t xml:space="preserve">выполнять каменную кладку в зимних условиях методом замораживания, искусственного прогрева в тепляках и на растворах с химическими добавками, выполнять армированную кирпичную кладку;</w:t>
            </w:r>
          </w:p>
          <w:p>
            <w:pPr>
              <w:pStyle w:val="0"/>
              <w:ind w:firstLine="283"/>
              <w:jc w:val="both"/>
            </w:pPr>
            <w:r>
              <w:rPr>
                <w:sz w:val="20"/>
              </w:rPr>
              <w:t xml:space="preserve">производить кладку стен облегченных конструкций;</w:t>
            </w:r>
          </w:p>
          <w:p>
            <w:pPr>
              <w:pStyle w:val="0"/>
              <w:ind w:firstLine="283"/>
              <w:jc w:val="both"/>
            </w:pPr>
            <w:r>
              <w:rPr>
                <w:sz w:val="20"/>
              </w:rPr>
              <w:t xml:space="preserve">выполнять бутовую и бутобетонную кладки;</w:t>
            </w:r>
          </w:p>
          <w:p>
            <w:pPr>
              <w:pStyle w:val="0"/>
              <w:ind w:firstLine="283"/>
              <w:jc w:val="both"/>
            </w:pPr>
            <w:r>
              <w:rPr>
                <w:sz w:val="20"/>
              </w:rPr>
              <w:t xml:space="preserve">выполнять смешанные кладки;</w:t>
            </w:r>
          </w:p>
          <w:p>
            <w:pPr>
              <w:pStyle w:val="0"/>
              <w:ind w:firstLine="283"/>
              <w:jc w:val="both"/>
            </w:pPr>
            <w:r>
              <w:rPr>
                <w:sz w:val="20"/>
              </w:rPr>
              <w:t xml:space="preserve">выкладывать перегородки из различных каменных материалов;</w:t>
            </w:r>
          </w:p>
          <w:p>
            <w:pPr>
              <w:pStyle w:val="0"/>
              <w:ind w:firstLine="283"/>
              <w:jc w:val="both"/>
            </w:pPr>
            <w:r>
              <w:rPr>
                <w:sz w:val="20"/>
              </w:rPr>
              <w:t xml:space="preserve">выполнять лицевую кладку и облицовку стен;</w:t>
            </w:r>
          </w:p>
          <w:p>
            <w:pPr>
              <w:pStyle w:val="0"/>
              <w:ind w:firstLine="283"/>
              <w:jc w:val="both"/>
            </w:pPr>
            <w:r>
              <w:rPr>
                <w:sz w:val="20"/>
              </w:rPr>
              <w:t xml:space="preserve">устанавливать утеплитель с одновременной облицовкой стен;</w:t>
            </w:r>
          </w:p>
          <w:p>
            <w:pPr>
              <w:pStyle w:val="0"/>
              <w:ind w:firstLine="283"/>
              <w:jc w:val="both"/>
            </w:pPr>
            <w:r>
              <w:rPr>
                <w:sz w:val="20"/>
              </w:rPr>
              <w:t xml:space="preserve">выкладывать конструкции из стеклоблоков и стеклопрофилита;</w:t>
            </w:r>
          </w:p>
          <w:p>
            <w:pPr>
              <w:pStyle w:val="0"/>
              <w:ind w:firstLine="283"/>
              <w:jc w:val="both"/>
            </w:pPr>
            <w:r>
              <w:rPr>
                <w:sz w:val="20"/>
              </w:rPr>
              <w:t xml:space="preserve">пользоваться инструментом и приспособлениями для кладки естественного камня;</w:t>
            </w:r>
          </w:p>
          <w:p>
            <w:pPr>
              <w:pStyle w:val="0"/>
              <w:ind w:firstLine="283"/>
              <w:jc w:val="both"/>
            </w:pPr>
            <w:r>
              <w:rPr>
                <w:sz w:val="20"/>
              </w:rPr>
              <w:t xml:space="preserve">пользоваться инструментом и приспособлениями для кладки тесаного камня;</w:t>
            </w:r>
          </w:p>
          <w:p>
            <w:pPr>
              <w:pStyle w:val="0"/>
              <w:ind w:firstLine="283"/>
              <w:jc w:val="both"/>
            </w:pPr>
            <w:r>
              <w:rPr>
                <w:sz w:val="20"/>
              </w:rPr>
              <w:t xml:space="preserve">соблюдать безопасные условия труда при выполнении общих каменных работ;</w:t>
            </w:r>
          </w:p>
          <w:p>
            <w:pPr>
              <w:pStyle w:val="0"/>
              <w:ind w:firstLine="283"/>
              <w:jc w:val="both"/>
            </w:pPr>
            <w:r>
              <w:rPr>
                <w:sz w:val="20"/>
              </w:rPr>
              <w:t xml:space="preserve">производить кладку перемычек, арок, сводов и куполов;</w:t>
            </w:r>
          </w:p>
          <w:p>
            <w:pPr>
              <w:pStyle w:val="0"/>
              <w:ind w:firstLine="283"/>
              <w:jc w:val="both"/>
            </w:pPr>
            <w:r>
              <w:rPr>
                <w:sz w:val="20"/>
              </w:rPr>
              <w:t xml:space="preserve">пользоваться инструментом и приспособлениями для фигурной тески, выполнять кладку карнизов различной сложности;</w:t>
            </w:r>
          </w:p>
          <w:p>
            <w:pPr>
              <w:pStyle w:val="0"/>
              <w:ind w:firstLine="283"/>
              <w:jc w:val="both"/>
            </w:pPr>
            <w:r>
              <w:rPr>
                <w:sz w:val="20"/>
              </w:rPr>
              <w:t xml:space="preserve">пользоваться инструментом и приспособлениями для кладки карнизов и колонн прямоугольного сечения, выполнять декоративную кладку;</w:t>
            </w:r>
          </w:p>
          <w:p>
            <w:pPr>
              <w:pStyle w:val="0"/>
              <w:ind w:firstLine="283"/>
              <w:jc w:val="both"/>
            </w:pPr>
            <w:r>
              <w:rPr>
                <w:sz w:val="20"/>
              </w:rPr>
              <w:t xml:space="preserve">устраивать при кладке стен деформационные швы;</w:t>
            </w:r>
          </w:p>
          <w:p>
            <w:pPr>
              <w:pStyle w:val="0"/>
              <w:ind w:firstLine="283"/>
              <w:jc w:val="both"/>
            </w:pPr>
            <w:r>
              <w:rPr>
                <w:sz w:val="20"/>
              </w:rPr>
              <w:t xml:space="preserve">выкладывать колодцы, коллекторы и трубы переменного сечения;</w:t>
            </w:r>
          </w:p>
          <w:p>
            <w:pPr>
              <w:pStyle w:val="0"/>
              <w:ind w:firstLine="283"/>
              <w:jc w:val="both"/>
            </w:pPr>
            <w:r>
              <w:rPr>
                <w:sz w:val="20"/>
              </w:rPr>
              <w:t xml:space="preserve">выполнять кладку каменных конструкций мостов, промышленных и гидротехнических сооружений;</w:t>
            </w:r>
          </w:p>
          <w:p>
            <w:pPr>
              <w:pStyle w:val="0"/>
              <w:ind w:firstLine="283"/>
              <w:jc w:val="both"/>
            </w:pPr>
            <w:r>
              <w:rPr>
                <w:sz w:val="20"/>
              </w:rPr>
              <w:t xml:space="preserve">выполнять монтаж фундаментов и стен подвала;</w:t>
            </w:r>
          </w:p>
        </w:tc>
      </w:tr>
      <w:tr>
        <w:tc>
          <w:tcPr>
            <w:tcW w:w="2268" w:type="dxa"/>
            <w:tcBorders>
              <w:top w:val="nil"/>
              <w:bottom w:val="single" w:sz="4"/>
            </w:tcBorders>
          </w:tcPr>
          <w:p>
            <w:pPr>
              <w:pStyle w:val="0"/>
            </w:pPr>
            <w:r>
              <w:rPr>
                <w:sz w:val="20"/>
              </w:rPr>
            </w:r>
          </w:p>
        </w:tc>
        <w:tc>
          <w:tcPr>
            <w:tcW w:w="6803" w:type="dxa"/>
            <w:tcBorders>
              <w:top w:val="nil"/>
              <w:bottom w:val="single" w:sz="4"/>
            </w:tcBorders>
          </w:tcPr>
          <w:p>
            <w:pPr>
              <w:pStyle w:val="0"/>
              <w:ind w:firstLine="283"/>
              <w:jc w:val="both"/>
            </w:pPr>
            <w:r>
              <w:rPr>
                <w:sz w:val="20"/>
              </w:rPr>
              <w:t xml:space="preserve">монтировать ригели, балки и перемычки;</w:t>
            </w:r>
          </w:p>
          <w:p>
            <w:pPr>
              <w:pStyle w:val="0"/>
              <w:ind w:firstLine="283"/>
              <w:jc w:val="both"/>
            </w:pPr>
            <w:r>
              <w:rPr>
                <w:sz w:val="20"/>
              </w:rPr>
              <w:t xml:space="preserve">монтировать лестничные марши, ступени и площадки;</w:t>
            </w:r>
          </w:p>
          <w:p>
            <w:pPr>
              <w:pStyle w:val="0"/>
              <w:ind w:firstLine="283"/>
              <w:jc w:val="both"/>
            </w:pPr>
            <w:r>
              <w:rPr>
                <w:sz w:val="20"/>
              </w:rPr>
              <w:t xml:space="preserve">монтировать крупнопанельные перегородки, оконные и дверные блоки, подоконники;</w:t>
            </w:r>
          </w:p>
          <w:p>
            <w:pPr>
              <w:pStyle w:val="0"/>
              <w:ind w:firstLine="283"/>
              <w:jc w:val="both"/>
            </w:pPr>
            <w:r>
              <w:rPr>
                <w:sz w:val="20"/>
              </w:rPr>
              <w:t xml:space="preserve">выполнять монтаж панелей и плит перекрытий и покрытий;</w:t>
            </w:r>
          </w:p>
          <w:p>
            <w:pPr>
              <w:pStyle w:val="0"/>
              <w:ind w:firstLine="283"/>
              <w:jc w:val="both"/>
            </w:pPr>
            <w:r>
              <w:rPr>
                <w:sz w:val="20"/>
              </w:rPr>
              <w:t xml:space="preserve">пользоваться инструментом и приспособлениями при установке анкерных устройств перекрытий, стен и перегородок, вентиляционных блоков, асбестоцементных труб;</w:t>
            </w:r>
          </w:p>
          <w:p>
            <w:pPr>
              <w:pStyle w:val="0"/>
              <w:ind w:firstLine="283"/>
              <w:jc w:val="both"/>
            </w:pPr>
            <w:r>
              <w:rPr>
                <w:sz w:val="20"/>
              </w:rPr>
              <w:t xml:space="preserve">устанавливать, разбирать, переустанавливать блочные, пакетные подмости на пальцах и выдвижных штоках;</w:t>
            </w:r>
          </w:p>
          <w:p>
            <w:pPr>
              <w:pStyle w:val="0"/>
              <w:ind w:firstLine="283"/>
              <w:jc w:val="both"/>
            </w:pPr>
            <w:r>
              <w:rPr>
                <w:sz w:val="20"/>
              </w:rPr>
              <w:t xml:space="preserve">производить заделку стыков и заливку швов сборных конструкций;</w:t>
            </w:r>
          </w:p>
          <w:p>
            <w:pPr>
              <w:pStyle w:val="0"/>
              <w:ind w:firstLine="283"/>
              <w:jc w:val="both"/>
            </w:pPr>
            <w:r>
              <w:rPr>
                <w:sz w:val="20"/>
              </w:rPr>
              <w:t xml:space="preserve">соблюдать безопасные условия труда при монтаже;</w:t>
            </w:r>
          </w:p>
          <w:p>
            <w:pPr>
              <w:pStyle w:val="0"/>
              <w:ind w:firstLine="283"/>
              <w:jc w:val="both"/>
            </w:pPr>
            <w:r>
              <w:rPr>
                <w:sz w:val="20"/>
              </w:rPr>
              <w:t xml:space="preserve">подготавливать материалы для устройства гидроизоляции;</w:t>
            </w:r>
          </w:p>
          <w:p>
            <w:pPr>
              <w:pStyle w:val="0"/>
              <w:ind w:firstLine="283"/>
              <w:jc w:val="both"/>
            </w:pPr>
            <w:r>
              <w:rPr>
                <w:sz w:val="20"/>
              </w:rPr>
              <w:t xml:space="preserve">устраивать горизонтальную гидроизоляцию из различных материалов;</w:t>
            </w:r>
          </w:p>
          <w:p>
            <w:pPr>
              <w:pStyle w:val="0"/>
              <w:ind w:firstLine="283"/>
              <w:jc w:val="both"/>
            </w:pPr>
            <w:r>
              <w:rPr>
                <w:sz w:val="20"/>
              </w:rPr>
              <w:t xml:space="preserve">устраивать вертикальную гидроизоляцию из различных материалов;</w:t>
            </w:r>
          </w:p>
          <w:p>
            <w:pPr>
              <w:pStyle w:val="0"/>
              <w:ind w:firstLine="283"/>
              <w:jc w:val="both"/>
            </w:pPr>
            <w:r>
              <w:rPr>
                <w:sz w:val="20"/>
              </w:rPr>
              <w:t xml:space="preserve">пользоваться инструментом и приспособлениями для заполнения каналов и коробов теплоизоляционными материалами;</w:t>
            </w:r>
          </w:p>
          <w:p>
            <w:pPr>
              <w:pStyle w:val="0"/>
              <w:ind w:firstLine="283"/>
              <w:jc w:val="both"/>
            </w:pPr>
            <w:r>
              <w:rPr>
                <w:sz w:val="20"/>
              </w:rPr>
              <w:t xml:space="preserve">пользоваться инструментом и приспособлениями для выполнения цементной стяжки;</w:t>
            </w:r>
          </w:p>
          <w:p>
            <w:pPr>
              <w:pStyle w:val="0"/>
              <w:ind w:firstLine="283"/>
              <w:jc w:val="both"/>
            </w:pPr>
            <w:r>
              <w:rPr>
                <w:sz w:val="20"/>
              </w:rPr>
              <w:t xml:space="preserve">расстилать и разравнивать раствор при выполнении цементной стяжки, проверять качество материалов для каменной кладки;</w:t>
            </w:r>
          </w:p>
          <w:p>
            <w:pPr>
              <w:pStyle w:val="0"/>
              <w:ind w:firstLine="283"/>
              <w:jc w:val="both"/>
            </w:pPr>
            <w:r>
              <w:rPr>
                <w:sz w:val="20"/>
              </w:rPr>
              <w:t xml:space="preserve">контролировать соблюдение системы перевязки швов, размеров и заполнение швов;</w:t>
            </w:r>
          </w:p>
          <w:p>
            <w:pPr>
              <w:pStyle w:val="0"/>
              <w:ind w:firstLine="283"/>
              <w:jc w:val="both"/>
            </w:pPr>
            <w:r>
              <w:rPr>
                <w:sz w:val="20"/>
              </w:rPr>
              <w:t xml:space="preserve">контролировать вертикальность и горизонтальность кладки;</w:t>
            </w:r>
          </w:p>
          <w:p>
            <w:pPr>
              <w:pStyle w:val="0"/>
              <w:ind w:firstLine="283"/>
              <w:jc w:val="both"/>
            </w:pPr>
            <w:r>
              <w:rPr>
                <w:sz w:val="20"/>
              </w:rPr>
              <w:t xml:space="preserve">проверять соответствие каменной конструкции чертежам проекта;</w:t>
            </w:r>
          </w:p>
          <w:p>
            <w:pPr>
              <w:pStyle w:val="0"/>
              <w:ind w:firstLine="283"/>
              <w:jc w:val="both"/>
            </w:pPr>
            <w:r>
              <w:rPr>
                <w:sz w:val="20"/>
              </w:rPr>
              <w:t xml:space="preserve">выполнять подсчет объемов работ каменной кладки и потребность материалов;</w:t>
            </w:r>
          </w:p>
          <w:p>
            <w:pPr>
              <w:pStyle w:val="0"/>
              <w:ind w:firstLine="283"/>
              <w:jc w:val="both"/>
            </w:pPr>
            <w:r>
              <w:rPr>
                <w:sz w:val="20"/>
              </w:rPr>
              <w:t xml:space="preserve">выполнять геодезический контроль кладки и монтажа;</w:t>
            </w:r>
          </w:p>
          <w:p>
            <w:pPr>
              <w:pStyle w:val="0"/>
              <w:ind w:firstLine="283"/>
              <w:jc w:val="both"/>
            </w:pPr>
            <w:r>
              <w:rPr>
                <w:sz w:val="20"/>
              </w:rPr>
              <w:t xml:space="preserve">выполнять разборку кладки;</w:t>
            </w:r>
          </w:p>
          <w:p>
            <w:pPr>
              <w:pStyle w:val="0"/>
              <w:ind w:firstLine="283"/>
              <w:jc w:val="both"/>
            </w:pPr>
            <w:r>
              <w:rPr>
                <w:sz w:val="20"/>
              </w:rPr>
              <w:t xml:space="preserve">заменять разрушенные участки кладки;</w:t>
            </w:r>
          </w:p>
          <w:p>
            <w:pPr>
              <w:pStyle w:val="0"/>
              <w:ind w:firstLine="283"/>
              <w:jc w:val="both"/>
            </w:pPr>
            <w:r>
              <w:rPr>
                <w:sz w:val="20"/>
              </w:rPr>
              <w:t xml:space="preserve">пробивать и заделывать отверстия, борозды, гнезда и проемы;</w:t>
            </w:r>
          </w:p>
          <w:p>
            <w:pPr>
              <w:pStyle w:val="0"/>
              <w:ind w:firstLine="283"/>
              <w:jc w:val="both"/>
            </w:pPr>
            <w:r>
              <w:rPr>
                <w:sz w:val="20"/>
              </w:rPr>
              <w:t xml:space="preserve">выполнять заделку концов балок и трещин;</w:t>
            </w:r>
          </w:p>
          <w:p>
            <w:pPr>
              <w:pStyle w:val="0"/>
              <w:ind w:firstLine="283"/>
              <w:jc w:val="both"/>
            </w:pPr>
            <w:r>
              <w:rPr>
                <w:sz w:val="20"/>
              </w:rPr>
              <w:t xml:space="preserve">производить ремонт облицовки.</w:t>
            </w:r>
          </w:p>
          <w:p>
            <w:pPr>
              <w:pStyle w:val="0"/>
              <w:jc w:val="both"/>
            </w:pPr>
            <w:r>
              <w:rPr>
                <w:sz w:val="20"/>
              </w:rPr>
              <w:t xml:space="preserve">иметь практический опыт в:</w:t>
            </w:r>
          </w:p>
          <w:p>
            <w:pPr>
              <w:pStyle w:val="0"/>
              <w:ind w:firstLine="283"/>
              <w:jc w:val="both"/>
            </w:pPr>
            <w:r>
              <w:rPr>
                <w:sz w:val="20"/>
              </w:rPr>
              <w:t xml:space="preserve">выполнении подготовительных работ при производстве каменных работ;</w:t>
            </w:r>
          </w:p>
          <w:p>
            <w:pPr>
              <w:pStyle w:val="0"/>
              <w:ind w:firstLine="283"/>
              <w:jc w:val="both"/>
            </w:pPr>
            <w:r>
              <w:rPr>
                <w:sz w:val="20"/>
              </w:rPr>
              <w:t xml:space="preserve">производстве общих каменных работ различной сложности;</w:t>
            </w:r>
          </w:p>
          <w:p>
            <w:pPr>
              <w:pStyle w:val="0"/>
              <w:ind w:firstLine="283"/>
              <w:jc w:val="both"/>
            </w:pPr>
            <w:r>
              <w:rPr>
                <w:sz w:val="20"/>
              </w:rPr>
              <w:t xml:space="preserve">выполнении архитектурных элементов из кирпича и камня;</w:t>
            </w:r>
          </w:p>
          <w:p>
            <w:pPr>
              <w:pStyle w:val="0"/>
              <w:ind w:firstLine="283"/>
              <w:jc w:val="both"/>
            </w:pPr>
            <w:r>
              <w:rPr>
                <w:sz w:val="20"/>
              </w:rPr>
              <w:t xml:space="preserve">выполнении монтажных работ при возведении кирпичных зданий;</w:t>
            </w:r>
          </w:p>
          <w:p>
            <w:pPr>
              <w:pStyle w:val="0"/>
              <w:ind w:firstLine="283"/>
              <w:jc w:val="both"/>
            </w:pPr>
            <w:r>
              <w:rPr>
                <w:sz w:val="20"/>
              </w:rPr>
              <w:t xml:space="preserve">производстве гидроизоляционных работ при выполнении каменной кладки;</w:t>
            </w:r>
          </w:p>
          <w:p>
            <w:pPr>
              <w:pStyle w:val="0"/>
              <w:ind w:firstLine="283"/>
              <w:jc w:val="both"/>
            </w:pPr>
            <w:r>
              <w:rPr>
                <w:sz w:val="20"/>
              </w:rPr>
              <w:t xml:space="preserve">контроле качества каменных работ;</w:t>
            </w:r>
          </w:p>
          <w:p>
            <w:pPr>
              <w:pStyle w:val="0"/>
              <w:ind w:firstLine="283"/>
              <w:jc w:val="both"/>
            </w:pPr>
            <w:r>
              <w:rPr>
                <w:sz w:val="20"/>
              </w:rPr>
              <w:t xml:space="preserve">выполнении ремонта каменных конструкций.</w:t>
            </w:r>
          </w:p>
        </w:tc>
      </w:tr>
      <w:tr>
        <w:tc>
          <w:tcPr>
            <w:tcW w:w="2268" w:type="dxa"/>
            <w:tcBorders>
              <w:top w:val="single" w:sz="4"/>
              <w:bottom w:val="nil"/>
            </w:tcBorders>
          </w:tcPr>
          <w:p>
            <w:pPr>
              <w:pStyle w:val="0"/>
            </w:pPr>
            <w:r>
              <w:rPr>
                <w:sz w:val="20"/>
              </w:rPr>
              <w:t xml:space="preserve">Выполнение монтажных работ при возведении всех типов зданий и сооружений из сборных железобетонных и металлических конструкций</w:t>
            </w:r>
          </w:p>
        </w:tc>
        <w:tc>
          <w:tcPr>
            <w:tcW w:w="6803" w:type="dxa"/>
            <w:tcBorders>
              <w:top w:val="single" w:sz="4"/>
              <w:bottom w:val="nil"/>
            </w:tcBorders>
          </w:tcPr>
          <w:p>
            <w:pPr>
              <w:pStyle w:val="0"/>
              <w:jc w:val="both"/>
            </w:pPr>
            <w:r>
              <w:rPr>
                <w:sz w:val="20"/>
              </w:rPr>
              <w:t xml:space="preserve">знать:</w:t>
            </w:r>
          </w:p>
          <w:p>
            <w:pPr>
              <w:pStyle w:val="0"/>
              <w:ind w:firstLine="283"/>
              <w:jc w:val="both"/>
            </w:pPr>
            <w:r>
              <w:rPr>
                <w:sz w:val="20"/>
              </w:rPr>
              <w:t xml:space="preserve">назначение и правила применения инструмента и приспособлений при монтаже строительных конструкций;</w:t>
            </w:r>
          </w:p>
          <w:p>
            <w:pPr>
              <w:pStyle w:val="0"/>
              <w:ind w:firstLine="283"/>
              <w:jc w:val="both"/>
            </w:pPr>
            <w:r>
              <w:rPr>
                <w:sz w:val="20"/>
              </w:rPr>
              <w:t xml:space="preserve">грузоподъемные машины и механизмы;</w:t>
            </w:r>
          </w:p>
          <w:p>
            <w:pPr>
              <w:pStyle w:val="0"/>
              <w:ind w:firstLine="283"/>
              <w:jc w:val="both"/>
            </w:pPr>
            <w:r>
              <w:rPr>
                <w:sz w:val="20"/>
              </w:rPr>
              <w:t xml:space="preserve">устройство электрифицированного и пневматического инструмента и правила работы с ними;</w:t>
            </w:r>
          </w:p>
          <w:p>
            <w:pPr>
              <w:pStyle w:val="0"/>
              <w:ind w:firstLine="283"/>
              <w:jc w:val="both"/>
            </w:pPr>
            <w:r>
              <w:rPr>
                <w:sz w:val="20"/>
              </w:rPr>
              <w:t xml:space="preserve">виды металлических и сборных бетонных и железобетонных конструкций;</w:t>
            </w:r>
          </w:p>
          <w:p>
            <w:pPr>
              <w:pStyle w:val="0"/>
              <w:ind w:firstLine="283"/>
              <w:jc w:val="both"/>
            </w:pPr>
            <w:r>
              <w:rPr>
                <w:sz w:val="20"/>
              </w:rPr>
              <w:t xml:space="preserve">маркировку болтов и гаек;</w:t>
            </w:r>
          </w:p>
          <w:p>
            <w:pPr>
              <w:pStyle w:val="0"/>
              <w:ind w:firstLine="283"/>
              <w:jc w:val="both"/>
            </w:pPr>
            <w:r>
              <w:rPr>
                <w:sz w:val="20"/>
              </w:rPr>
              <w:t xml:space="preserve">маркировку метизов, за исключением высокопрочных болтов;</w:t>
            </w:r>
          </w:p>
          <w:p>
            <w:pPr>
              <w:pStyle w:val="0"/>
              <w:ind w:firstLine="283"/>
              <w:jc w:val="both"/>
            </w:pPr>
            <w:r>
              <w:rPr>
                <w:sz w:val="20"/>
              </w:rPr>
              <w:t xml:space="preserve">правила маркировки строительных конструкций;</w:t>
            </w:r>
          </w:p>
          <w:p>
            <w:pPr>
              <w:pStyle w:val="0"/>
              <w:ind w:firstLine="283"/>
              <w:jc w:val="both"/>
            </w:pPr>
            <w:r>
              <w:rPr>
                <w:sz w:val="20"/>
              </w:rPr>
              <w:t xml:space="preserve">технологию подготовки конструкций к монтажу;</w:t>
            </w:r>
          </w:p>
          <w:p>
            <w:pPr>
              <w:pStyle w:val="0"/>
              <w:ind w:firstLine="283"/>
              <w:jc w:val="both"/>
            </w:pPr>
            <w:r>
              <w:rPr>
                <w:sz w:val="20"/>
              </w:rPr>
              <w:t xml:space="preserve">состав и технологию операций, выполняемых при подготовке мест установки конструкций;</w:t>
            </w:r>
          </w:p>
          <w:p>
            <w:pPr>
              <w:pStyle w:val="0"/>
              <w:ind w:firstLine="283"/>
              <w:jc w:val="both"/>
            </w:pPr>
            <w:r>
              <w:rPr>
                <w:sz w:val="20"/>
              </w:rPr>
              <w:t xml:space="preserve">правила подготовки поверхностей для изоляции;</w:t>
            </w:r>
          </w:p>
          <w:p>
            <w:pPr>
              <w:pStyle w:val="0"/>
              <w:ind w:firstLine="283"/>
              <w:jc w:val="both"/>
            </w:pPr>
            <w:r>
              <w:rPr>
                <w:sz w:val="20"/>
              </w:rPr>
              <w:t xml:space="preserve">правила чтения рабочих чертежей и схем производства монтажных работ;</w:t>
            </w:r>
          </w:p>
          <w:p>
            <w:pPr>
              <w:pStyle w:val="0"/>
              <w:ind w:firstLine="283"/>
              <w:jc w:val="both"/>
            </w:pPr>
            <w:r>
              <w:rPr>
                <w:sz w:val="20"/>
              </w:rPr>
              <w:t xml:space="preserve">способы рациональной организации рабочего места монтажника;</w:t>
            </w:r>
          </w:p>
          <w:p>
            <w:pPr>
              <w:pStyle w:val="0"/>
              <w:ind w:firstLine="283"/>
              <w:jc w:val="both"/>
            </w:pPr>
            <w:r>
              <w:rPr>
                <w:sz w:val="20"/>
              </w:rPr>
              <w:t xml:space="preserve">виды, назначение и правила применения грузозахватных устройств и приспособлений для монтажа сборных железобетонных конструкций;</w:t>
            </w:r>
          </w:p>
          <w:p>
            <w:pPr>
              <w:pStyle w:val="0"/>
              <w:ind w:firstLine="283"/>
              <w:jc w:val="both"/>
            </w:pPr>
            <w:r>
              <w:rPr>
                <w:sz w:val="20"/>
              </w:rPr>
              <w:t xml:space="preserve">правила сигнализации при транспортировке конструкций;</w:t>
            </w:r>
          </w:p>
          <w:p>
            <w:pPr>
              <w:pStyle w:val="0"/>
              <w:ind w:firstLine="283"/>
              <w:jc w:val="both"/>
            </w:pPr>
            <w:r>
              <w:rPr>
                <w:sz w:val="20"/>
              </w:rPr>
              <w:t xml:space="preserve">способы сигнализации при подъеме, опускании и установке строительных конструкций, при монтаже их на высоте и в стесненных условиях;</w:t>
            </w:r>
          </w:p>
          <w:p>
            <w:pPr>
              <w:pStyle w:val="0"/>
              <w:ind w:firstLine="283"/>
              <w:jc w:val="both"/>
            </w:pPr>
            <w:r>
              <w:rPr>
                <w:sz w:val="20"/>
              </w:rPr>
              <w:t xml:space="preserve">виды такелажных узлов;</w:t>
            </w:r>
          </w:p>
          <w:p>
            <w:pPr>
              <w:pStyle w:val="0"/>
              <w:ind w:firstLine="283"/>
              <w:jc w:val="both"/>
            </w:pPr>
            <w:r>
              <w:rPr>
                <w:sz w:val="20"/>
              </w:rPr>
              <w:t xml:space="preserve">способы крепления стальных канатов болтовыми зажимами;</w:t>
            </w:r>
          </w:p>
          <w:p>
            <w:pPr>
              <w:pStyle w:val="0"/>
              <w:ind w:firstLine="283"/>
              <w:jc w:val="both"/>
            </w:pPr>
            <w:r>
              <w:rPr>
                <w:sz w:val="20"/>
              </w:rPr>
              <w:t xml:space="preserve">способы разматывания и сматывания канатов;</w:t>
            </w:r>
          </w:p>
          <w:p>
            <w:pPr>
              <w:pStyle w:val="0"/>
              <w:ind w:firstLine="283"/>
              <w:jc w:val="both"/>
            </w:pPr>
            <w:r>
              <w:rPr>
                <w:sz w:val="20"/>
              </w:rPr>
              <w:t xml:space="preserve">способы и правила установки и демонтажа блоков, талей, полиспастов, лебедок и домкратов грузоподъемностью до 10 т;</w:t>
            </w:r>
          </w:p>
          <w:p>
            <w:pPr>
              <w:pStyle w:val="0"/>
              <w:ind w:firstLine="283"/>
              <w:jc w:val="both"/>
            </w:pPr>
            <w:r>
              <w:rPr>
                <w:sz w:val="20"/>
              </w:rPr>
              <w:t xml:space="preserve">правила складирования конструкций в монтажной зоне;</w:t>
            </w:r>
          </w:p>
          <w:p>
            <w:pPr>
              <w:pStyle w:val="0"/>
              <w:ind w:firstLine="283"/>
              <w:jc w:val="both"/>
            </w:pPr>
            <w:r>
              <w:rPr>
                <w:sz w:val="20"/>
              </w:rPr>
              <w:t xml:space="preserve">технологическую последовательность монтажных работ;</w:t>
            </w:r>
          </w:p>
          <w:p>
            <w:pPr>
              <w:pStyle w:val="0"/>
              <w:ind w:firstLine="283"/>
              <w:jc w:val="both"/>
            </w:pPr>
            <w:r>
              <w:rPr>
                <w:sz w:val="20"/>
              </w:rPr>
              <w:t xml:space="preserve">методы монтажа сборных железобетонных конструкций зданий и сооружений;</w:t>
            </w:r>
          </w:p>
          <w:p>
            <w:pPr>
              <w:pStyle w:val="0"/>
              <w:ind w:firstLine="283"/>
              <w:jc w:val="both"/>
            </w:pPr>
            <w:r>
              <w:rPr>
                <w:sz w:val="20"/>
              </w:rPr>
              <w:t xml:space="preserve">правила регулировки оттяжками для удерживания конструкций от раскачивания;</w:t>
            </w:r>
          </w:p>
          <w:p>
            <w:pPr>
              <w:pStyle w:val="0"/>
              <w:ind w:firstLine="283"/>
              <w:jc w:val="both"/>
            </w:pPr>
            <w:r>
              <w:rPr>
                <w:sz w:val="20"/>
              </w:rPr>
              <w:t xml:space="preserve">маркировку самонарезающих болтов;</w:t>
            </w:r>
          </w:p>
          <w:p>
            <w:pPr>
              <w:pStyle w:val="0"/>
              <w:ind w:firstLine="283"/>
              <w:jc w:val="both"/>
            </w:pPr>
            <w:r>
              <w:rPr>
                <w:sz w:val="20"/>
              </w:rPr>
              <w:t xml:space="preserve">правила затяжки болтовых соединений;</w:t>
            </w:r>
          </w:p>
          <w:p>
            <w:pPr>
              <w:pStyle w:val="0"/>
              <w:ind w:firstLine="283"/>
              <w:jc w:val="both"/>
            </w:pPr>
            <w:r>
              <w:rPr>
                <w:sz w:val="20"/>
              </w:rPr>
              <w:t xml:space="preserve">правила монтажа крупнощитовой опалубки из готовых щитов;</w:t>
            </w:r>
          </w:p>
          <w:p>
            <w:pPr>
              <w:pStyle w:val="0"/>
              <w:ind w:firstLine="283"/>
              <w:jc w:val="both"/>
            </w:pPr>
            <w:r>
              <w:rPr>
                <w:sz w:val="20"/>
              </w:rPr>
              <w:t xml:space="preserve">последовательность демонтажа крупнощитовой опалубки из готовых щитов;</w:t>
            </w:r>
          </w:p>
          <w:p>
            <w:pPr>
              <w:pStyle w:val="0"/>
              <w:ind w:firstLine="283"/>
              <w:jc w:val="both"/>
            </w:pPr>
            <w:r>
              <w:rPr>
                <w:sz w:val="20"/>
              </w:rPr>
              <w:t xml:space="preserve">технологию монтажа конструкций одноэтажных промышленных зданий;</w:t>
            </w:r>
          </w:p>
          <w:p>
            <w:pPr>
              <w:pStyle w:val="0"/>
              <w:ind w:firstLine="283"/>
              <w:jc w:val="both"/>
            </w:pPr>
            <w:r>
              <w:rPr>
                <w:sz w:val="20"/>
              </w:rPr>
              <w:t xml:space="preserve">технологию монтажа конструкций многоэтажных каркасных зданий;</w:t>
            </w:r>
          </w:p>
          <w:p>
            <w:pPr>
              <w:pStyle w:val="0"/>
              <w:ind w:firstLine="283"/>
              <w:jc w:val="both"/>
            </w:pPr>
            <w:r>
              <w:rPr>
                <w:sz w:val="20"/>
              </w:rPr>
              <w:t xml:space="preserve">технологию монтажа конструкций крупноблочных зданий;</w:t>
            </w:r>
          </w:p>
        </w:tc>
      </w:tr>
      <w:tr>
        <w:tc>
          <w:tcPr>
            <w:tcW w:w="2268" w:type="dxa"/>
            <w:tcBorders>
              <w:top w:val="nil"/>
              <w:bottom w:val="nil"/>
            </w:tcBorders>
          </w:tcPr>
          <w:p>
            <w:pPr>
              <w:pStyle w:val="0"/>
            </w:pPr>
            <w:r>
              <w:rPr>
                <w:sz w:val="20"/>
              </w:rPr>
            </w:r>
          </w:p>
        </w:tc>
        <w:tc>
          <w:tcPr>
            <w:tcW w:w="6803" w:type="dxa"/>
            <w:tcBorders>
              <w:top w:val="nil"/>
              <w:bottom w:val="nil"/>
            </w:tcBorders>
          </w:tcPr>
          <w:p>
            <w:pPr>
              <w:pStyle w:val="0"/>
              <w:ind w:firstLine="283"/>
              <w:jc w:val="both"/>
            </w:pPr>
            <w:r>
              <w:rPr>
                <w:sz w:val="20"/>
              </w:rPr>
              <w:t xml:space="preserve">технологию монтажа конструкций крупнопанельных зданий;</w:t>
            </w:r>
          </w:p>
          <w:p>
            <w:pPr>
              <w:pStyle w:val="0"/>
              <w:ind w:firstLine="283"/>
              <w:jc w:val="both"/>
            </w:pPr>
            <w:r>
              <w:rPr>
                <w:sz w:val="20"/>
              </w:rPr>
              <w:t xml:space="preserve">особенности монтажа в зимних условиях;</w:t>
            </w:r>
          </w:p>
          <w:p>
            <w:pPr>
              <w:pStyle w:val="0"/>
              <w:ind w:firstLine="283"/>
              <w:jc w:val="both"/>
            </w:pPr>
            <w:r>
              <w:rPr>
                <w:sz w:val="20"/>
              </w:rPr>
              <w:t xml:space="preserve">особенности монтажа в условиях жаркого климата;</w:t>
            </w:r>
          </w:p>
          <w:p>
            <w:pPr>
              <w:pStyle w:val="0"/>
              <w:ind w:firstLine="283"/>
              <w:jc w:val="both"/>
            </w:pPr>
            <w:r>
              <w:rPr>
                <w:sz w:val="20"/>
              </w:rPr>
              <w:t xml:space="preserve">правила безопасности при монтаже сборных железобетонных конструкций;</w:t>
            </w:r>
          </w:p>
          <w:p>
            <w:pPr>
              <w:pStyle w:val="0"/>
              <w:ind w:firstLine="283"/>
              <w:jc w:val="both"/>
            </w:pPr>
            <w:r>
              <w:rPr>
                <w:sz w:val="20"/>
              </w:rPr>
              <w:t xml:space="preserve">свойства сталей и сплавов;</w:t>
            </w:r>
          </w:p>
          <w:p>
            <w:pPr>
              <w:pStyle w:val="0"/>
              <w:ind w:firstLine="283"/>
              <w:jc w:val="both"/>
            </w:pPr>
            <w:r>
              <w:rPr>
                <w:sz w:val="20"/>
              </w:rPr>
              <w:t xml:space="preserve">виды, назначение и правила применения грузозахватных устройств и приспособлений для монтажа металлических конструкций;</w:t>
            </w:r>
          </w:p>
          <w:p>
            <w:pPr>
              <w:pStyle w:val="0"/>
              <w:ind w:firstLine="283"/>
              <w:jc w:val="both"/>
            </w:pPr>
            <w:r>
              <w:rPr>
                <w:sz w:val="20"/>
              </w:rPr>
              <w:t xml:space="preserve">особенности монтажа стальных конструкций;</w:t>
            </w:r>
          </w:p>
          <w:p>
            <w:pPr>
              <w:pStyle w:val="0"/>
              <w:ind w:firstLine="283"/>
              <w:jc w:val="both"/>
            </w:pPr>
            <w:r>
              <w:rPr>
                <w:sz w:val="20"/>
              </w:rPr>
              <w:t xml:space="preserve">способы установки металлических конструкций и узлов;</w:t>
            </w:r>
          </w:p>
          <w:p>
            <w:pPr>
              <w:pStyle w:val="0"/>
              <w:ind w:firstLine="283"/>
              <w:jc w:val="both"/>
            </w:pPr>
            <w:r>
              <w:rPr>
                <w:sz w:val="20"/>
              </w:rPr>
              <w:t xml:space="preserve">способы временного и постоянного закрепления металлических конструкций и узлов;</w:t>
            </w:r>
          </w:p>
          <w:p>
            <w:pPr>
              <w:pStyle w:val="0"/>
              <w:ind w:firstLine="283"/>
              <w:jc w:val="both"/>
            </w:pPr>
            <w:r>
              <w:rPr>
                <w:sz w:val="20"/>
              </w:rPr>
              <w:t xml:space="preserve">правила безопасности при монтаже металлических конструкций;</w:t>
            </w:r>
          </w:p>
          <w:p>
            <w:pPr>
              <w:pStyle w:val="0"/>
              <w:ind w:firstLine="283"/>
              <w:jc w:val="both"/>
            </w:pPr>
            <w:r>
              <w:rPr>
                <w:sz w:val="20"/>
              </w:rPr>
              <w:t xml:space="preserve">документацию на поставку конструкций и узлов;</w:t>
            </w:r>
          </w:p>
          <w:p>
            <w:pPr>
              <w:pStyle w:val="0"/>
              <w:ind w:firstLine="283"/>
              <w:jc w:val="both"/>
            </w:pPr>
            <w:r>
              <w:rPr>
                <w:sz w:val="20"/>
              </w:rPr>
              <w:t xml:space="preserve">порядок визуального осмотра и проверки соответствия конструкций и размеров требованиям проекта;</w:t>
            </w:r>
          </w:p>
          <w:p>
            <w:pPr>
              <w:pStyle w:val="0"/>
              <w:ind w:firstLine="283"/>
              <w:jc w:val="both"/>
            </w:pPr>
            <w:r>
              <w:rPr>
                <w:sz w:val="20"/>
              </w:rPr>
              <w:t xml:space="preserve">допускаемые отклонения от строительных норм и правил при монтаже железобетонных и металлических конструкций;</w:t>
            </w:r>
          </w:p>
          <w:p>
            <w:pPr>
              <w:pStyle w:val="0"/>
              <w:ind w:firstLine="283"/>
              <w:jc w:val="both"/>
            </w:pPr>
            <w:r>
              <w:rPr>
                <w:sz w:val="20"/>
              </w:rPr>
              <w:t xml:space="preserve">требования к качеству заделки стыков и швов;</w:t>
            </w:r>
          </w:p>
          <w:p>
            <w:pPr>
              <w:pStyle w:val="0"/>
              <w:ind w:firstLine="283"/>
              <w:jc w:val="both"/>
            </w:pPr>
            <w:r>
              <w:rPr>
                <w:sz w:val="20"/>
              </w:rPr>
              <w:t xml:space="preserve">правила оценки качества монтажных работ;</w:t>
            </w:r>
          </w:p>
          <w:p>
            <w:pPr>
              <w:pStyle w:val="0"/>
              <w:ind w:firstLine="283"/>
              <w:jc w:val="both"/>
            </w:pPr>
            <w:r>
              <w:rPr>
                <w:sz w:val="20"/>
              </w:rPr>
              <w:t xml:space="preserve">способы проверки качества сварных швов;</w:t>
            </w:r>
          </w:p>
          <w:p>
            <w:pPr>
              <w:pStyle w:val="0"/>
              <w:ind w:firstLine="283"/>
              <w:jc w:val="both"/>
            </w:pPr>
            <w:r>
              <w:rPr>
                <w:sz w:val="20"/>
              </w:rPr>
              <w:t xml:space="preserve">способы защиты металла от коррозии;</w:t>
            </w:r>
          </w:p>
          <w:p>
            <w:pPr>
              <w:pStyle w:val="0"/>
              <w:ind w:firstLine="283"/>
              <w:jc w:val="both"/>
            </w:pPr>
            <w:r>
              <w:rPr>
                <w:sz w:val="20"/>
              </w:rPr>
              <w:t xml:space="preserve">основы геодезии;</w:t>
            </w:r>
          </w:p>
          <w:p>
            <w:pPr>
              <w:pStyle w:val="0"/>
              <w:ind w:firstLine="283"/>
              <w:jc w:val="both"/>
            </w:pPr>
            <w:r>
              <w:rPr>
                <w:sz w:val="20"/>
              </w:rPr>
              <w:t xml:space="preserve">правила подсчета объемов монтажных работ;</w:t>
            </w:r>
          </w:p>
          <w:p>
            <w:pPr>
              <w:pStyle w:val="0"/>
              <w:ind w:firstLine="283"/>
              <w:jc w:val="both"/>
            </w:pPr>
            <w:r>
              <w:rPr>
                <w:sz w:val="20"/>
              </w:rPr>
              <w:t xml:space="preserve">правила подсчета расхода материалов на заданный объем работ;</w:t>
            </w:r>
          </w:p>
          <w:p>
            <w:pPr>
              <w:pStyle w:val="0"/>
              <w:ind w:firstLine="283"/>
              <w:jc w:val="both"/>
            </w:pPr>
            <w:r>
              <w:rPr>
                <w:sz w:val="20"/>
              </w:rPr>
              <w:t xml:space="preserve">правила подсчета трудозатрат и стоимости выполненных работ.</w:t>
            </w:r>
          </w:p>
          <w:p>
            <w:pPr>
              <w:pStyle w:val="0"/>
              <w:jc w:val="both"/>
            </w:pPr>
            <w:r>
              <w:rPr>
                <w:sz w:val="20"/>
              </w:rPr>
              <w:t xml:space="preserve">уметь:</w:t>
            </w:r>
          </w:p>
          <w:p>
            <w:pPr>
              <w:pStyle w:val="0"/>
              <w:ind w:firstLine="283"/>
              <w:jc w:val="both"/>
            </w:pPr>
            <w:r>
              <w:rPr>
                <w:sz w:val="20"/>
              </w:rPr>
              <w:t xml:space="preserve">выбирать инструменты, приспособления и инвентарь, машины и механизмы для монтажных работ;</w:t>
            </w:r>
          </w:p>
          <w:p>
            <w:pPr>
              <w:pStyle w:val="0"/>
              <w:ind w:firstLine="283"/>
              <w:jc w:val="both"/>
            </w:pPr>
            <w:r>
              <w:rPr>
                <w:sz w:val="20"/>
              </w:rPr>
              <w:t xml:space="preserve">сортировать строительные конструкции по маркам;</w:t>
            </w:r>
          </w:p>
          <w:p>
            <w:pPr>
              <w:pStyle w:val="0"/>
              <w:ind w:firstLine="283"/>
              <w:jc w:val="both"/>
            </w:pPr>
            <w:r>
              <w:rPr>
                <w:sz w:val="20"/>
              </w:rPr>
              <w:t xml:space="preserve">подготавливать конструкции к монтажу (укрупнительная сборка, временное усиление и предварительная оснастка конструкций элементами приспособлений для выверки и временного закрепления);</w:t>
            </w:r>
          </w:p>
          <w:p>
            <w:pPr>
              <w:pStyle w:val="0"/>
              <w:ind w:firstLine="283"/>
              <w:jc w:val="both"/>
            </w:pPr>
            <w:r>
              <w:rPr>
                <w:sz w:val="20"/>
              </w:rPr>
              <w:t xml:space="preserve">прогонять резьбу болтов и гаек;</w:t>
            </w:r>
          </w:p>
          <w:p>
            <w:pPr>
              <w:pStyle w:val="0"/>
              <w:ind w:firstLine="283"/>
              <w:jc w:val="both"/>
            </w:pPr>
            <w:r>
              <w:rPr>
                <w:sz w:val="20"/>
              </w:rPr>
              <w:t xml:space="preserve">выполнять расконсервацию метизов, за исключением высокопрочных болтов;</w:t>
            </w:r>
          </w:p>
          <w:p>
            <w:pPr>
              <w:pStyle w:val="0"/>
              <w:ind w:firstLine="283"/>
              <w:jc w:val="both"/>
            </w:pPr>
            <w:r>
              <w:rPr>
                <w:sz w:val="20"/>
              </w:rPr>
              <w:t xml:space="preserve">пробивать отверстия в бетонных и железобетонных конструкциях;</w:t>
            </w:r>
          </w:p>
          <w:p>
            <w:pPr>
              <w:pStyle w:val="0"/>
              <w:ind w:firstLine="283"/>
              <w:jc w:val="both"/>
            </w:pPr>
            <w:r>
              <w:rPr>
                <w:sz w:val="20"/>
              </w:rPr>
              <w:t xml:space="preserve">зачищать стыки монтируемых конструкций;</w:t>
            </w:r>
          </w:p>
          <w:p>
            <w:pPr>
              <w:pStyle w:val="0"/>
              <w:ind w:firstLine="283"/>
              <w:jc w:val="both"/>
            </w:pPr>
            <w:r>
              <w:rPr>
                <w:sz w:val="20"/>
              </w:rPr>
              <w:t xml:space="preserve">проверять плотность сварных швов;</w:t>
            </w:r>
          </w:p>
          <w:p>
            <w:pPr>
              <w:pStyle w:val="0"/>
              <w:ind w:firstLine="283"/>
              <w:jc w:val="both"/>
            </w:pPr>
            <w:r>
              <w:rPr>
                <w:sz w:val="20"/>
              </w:rPr>
              <w:t xml:space="preserve">устанавливать прокладки и нащельники;</w:t>
            </w:r>
          </w:p>
          <w:p>
            <w:pPr>
              <w:pStyle w:val="0"/>
              <w:ind w:firstLine="283"/>
              <w:jc w:val="both"/>
            </w:pPr>
            <w:r>
              <w:rPr>
                <w:sz w:val="20"/>
              </w:rPr>
              <w:t xml:space="preserve">заделывать кирпичом или бетоном концы балок, борозды, гнезда, выбоины и отверстия;</w:t>
            </w:r>
          </w:p>
          <w:p>
            <w:pPr>
              <w:pStyle w:val="0"/>
              <w:ind w:firstLine="283"/>
              <w:jc w:val="both"/>
            </w:pPr>
            <w:r>
              <w:rPr>
                <w:sz w:val="20"/>
              </w:rPr>
              <w:t xml:space="preserve">защищать металл от коррозии;</w:t>
            </w:r>
          </w:p>
          <w:p>
            <w:pPr>
              <w:pStyle w:val="0"/>
              <w:ind w:firstLine="283"/>
              <w:jc w:val="both"/>
            </w:pPr>
            <w:r>
              <w:rPr>
                <w:sz w:val="20"/>
              </w:rPr>
              <w:t xml:space="preserve">подготавливать поверхность для изоляции;</w:t>
            </w:r>
          </w:p>
          <w:p>
            <w:pPr>
              <w:pStyle w:val="0"/>
              <w:ind w:firstLine="283"/>
              <w:jc w:val="both"/>
            </w:pPr>
            <w:r>
              <w:rPr>
                <w:sz w:val="20"/>
              </w:rPr>
              <w:t xml:space="preserve">читать рабочие чертежи и схемы производства монтажных работ;</w:t>
            </w:r>
          </w:p>
          <w:p>
            <w:pPr>
              <w:pStyle w:val="0"/>
              <w:ind w:firstLine="283"/>
              <w:jc w:val="both"/>
            </w:pPr>
            <w:r>
              <w:rPr>
                <w:sz w:val="20"/>
              </w:rPr>
              <w:t xml:space="preserve">подготавливать места установки конструкций;</w:t>
            </w:r>
          </w:p>
          <w:p>
            <w:pPr>
              <w:pStyle w:val="0"/>
              <w:ind w:firstLine="283"/>
              <w:jc w:val="both"/>
            </w:pPr>
            <w:r>
              <w:rPr>
                <w:sz w:val="20"/>
              </w:rPr>
              <w:t xml:space="preserve">рационально организовывать рабочее место монтажника;</w:t>
            </w:r>
          </w:p>
        </w:tc>
      </w:tr>
      <w:tr>
        <w:tc>
          <w:tcPr>
            <w:tcW w:w="2268" w:type="dxa"/>
            <w:tcBorders>
              <w:top w:val="nil"/>
              <w:bottom w:val="nil"/>
            </w:tcBorders>
          </w:tcPr>
          <w:p>
            <w:pPr>
              <w:pStyle w:val="0"/>
            </w:pPr>
            <w:r>
              <w:rPr>
                <w:sz w:val="20"/>
              </w:rPr>
            </w:r>
          </w:p>
        </w:tc>
        <w:tc>
          <w:tcPr>
            <w:tcW w:w="6803" w:type="dxa"/>
            <w:tcBorders>
              <w:top w:val="nil"/>
              <w:bottom w:val="nil"/>
            </w:tcBorders>
          </w:tcPr>
          <w:p>
            <w:pPr>
              <w:pStyle w:val="0"/>
              <w:ind w:firstLine="283"/>
              <w:jc w:val="both"/>
            </w:pPr>
            <w:r>
              <w:rPr>
                <w:sz w:val="20"/>
              </w:rPr>
              <w:t xml:space="preserve">устанавливать средства подмащивания и защитные ограждения;</w:t>
            </w:r>
          </w:p>
          <w:p>
            <w:pPr>
              <w:pStyle w:val="0"/>
              <w:ind w:firstLine="283"/>
              <w:jc w:val="both"/>
            </w:pPr>
            <w:r>
              <w:rPr>
                <w:sz w:val="20"/>
              </w:rPr>
              <w:t xml:space="preserve">создавать безопасные условия работ;</w:t>
            </w:r>
          </w:p>
          <w:p>
            <w:pPr>
              <w:pStyle w:val="0"/>
              <w:ind w:firstLine="283"/>
              <w:jc w:val="both"/>
            </w:pPr>
            <w:r>
              <w:rPr>
                <w:sz w:val="20"/>
              </w:rPr>
              <w:t xml:space="preserve">оценивать безопасные и санитарно-гигиенические условия собственной работы в соответствии с нормативами;</w:t>
            </w:r>
          </w:p>
          <w:p>
            <w:pPr>
              <w:pStyle w:val="0"/>
              <w:ind w:firstLine="283"/>
              <w:jc w:val="both"/>
            </w:pPr>
            <w:r>
              <w:rPr>
                <w:sz w:val="20"/>
              </w:rPr>
              <w:t xml:space="preserve">выполнять строповку сборных железобетонных конструкций;</w:t>
            </w:r>
          </w:p>
          <w:p>
            <w:pPr>
              <w:pStyle w:val="0"/>
              <w:ind w:firstLine="283"/>
              <w:jc w:val="both"/>
            </w:pPr>
            <w:r>
              <w:rPr>
                <w:sz w:val="20"/>
              </w:rPr>
              <w:t xml:space="preserve">владеть навыками работы на ручной лебедке;</w:t>
            </w:r>
          </w:p>
          <w:p>
            <w:pPr>
              <w:pStyle w:val="0"/>
              <w:ind w:firstLine="283"/>
              <w:jc w:val="both"/>
            </w:pPr>
            <w:r>
              <w:rPr>
                <w:sz w:val="20"/>
              </w:rPr>
              <w:t xml:space="preserve">использовать в работе основные виды такелажного и монтажного оборудования и приспособлений грузоподъемностью до 10 т;</w:t>
            </w:r>
          </w:p>
          <w:p>
            <w:pPr>
              <w:pStyle w:val="0"/>
              <w:ind w:firstLine="283"/>
              <w:jc w:val="both"/>
            </w:pPr>
            <w:r>
              <w:rPr>
                <w:sz w:val="20"/>
              </w:rPr>
              <w:t xml:space="preserve">подавать сигналы при подъеме, опускании и установке строительных конструкций при монтаже их на высоте и в стесненных условиях;</w:t>
            </w:r>
          </w:p>
          <w:p>
            <w:pPr>
              <w:pStyle w:val="0"/>
              <w:ind w:firstLine="283"/>
              <w:jc w:val="both"/>
            </w:pPr>
            <w:r>
              <w:rPr>
                <w:sz w:val="20"/>
              </w:rPr>
              <w:t xml:space="preserve">вязать такелажные узлы;</w:t>
            </w:r>
          </w:p>
          <w:p>
            <w:pPr>
              <w:pStyle w:val="0"/>
              <w:ind w:firstLine="283"/>
              <w:jc w:val="both"/>
            </w:pPr>
            <w:r>
              <w:rPr>
                <w:sz w:val="20"/>
              </w:rPr>
              <w:t xml:space="preserve">разматывать и сматывать канаты;</w:t>
            </w:r>
          </w:p>
          <w:p>
            <w:pPr>
              <w:pStyle w:val="0"/>
              <w:ind w:firstLine="283"/>
              <w:jc w:val="both"/>
            </w:pPr>
            <w:r>
              <w:rPr>
                <w:sz w:val="20"/>
              </w:rPr>
              <w:t xml:space="preserve">устанавливать и демонтировать блоки, тали, полиспасты, лебедки и домкраты грузоподъемностью до 10 т;</w:t>
            </w:r>
          </w:p>
          <w:p>
            <w:pPr>
              <w:pStyle w:val="0"/>
              <w:ind w:firstLine="283"/>
              <w:jc w:val="both"/>
            </w:pPr>
            <w:r>
              <w:rPr>
                <w:sz w:val="20"/>
              </w:rPr>
              <w:t xml:space="preserve">складировать конструкции в зоне монтажа для удобного подъема в проектное положение;</w:t>
            </w:r>
          </w:p>
          <w:p>
            <w:pPr>
              <w:pStyle w:val="0"/>
              <w:ind w:firstLine="283"/>
              <w:jc w:val="both"/>
            </w:pPr>
            <w:r>
              <w:rPr>
                <w:sz w:val="20"/>
              </w:rPr>
              <w:t xml:space="preserve">выверять правильность установки блоков фундаментов;</w:t>
            </w:r>
          </w:p>
          <w:p>
            <w:pPr>
              <w:pStyle w:val="0"/>
              <w:ind w:firstLine="283"/>
              <w:jc w:val="both"/>
            </w:pPr>
            <w:r>
              <w:rPr>
                <w:sz w:val="20"/>
              </w:rPr>
              <w:t xml:space="preserve">заделывать раствором швы между блоками фундаментов;</w:t>
            </w:r>
          </w:p>
          <w:p>
            <w:pPr>
              <w:pStyle w:val="0"/>
              <w:ind w:firstLine="283"/>
              <w:jc w:val="both"/>
            </w:pPr>
            <w:r>
              <w:rPr>
                <w:sz w:val="20"/>
              </w:rPr>
              <w:t xml:space="preserve">монтировать сборные железобетонные конструкции различными методами при возведении всех типов зданий;</w:t>
            </w:r>
          </w:p>
          <w:p>
            <w:pPr>
              <w:pStyle w:val="0"/>
              <w:ind w:firstLine="283"/>
              <w:jc w:val="both"/>
            </w:pPr>
            <w:r>
              <w:rPr>
                <w:sz w:val="20"/>
              </w:rPr>
              <w:t xml:space="preserve">монтировать мобильные здания и сооружения из инвентарных блок-контейнеров, демонтировать их;</w:t>
            </w:r>
          </w:p>
          <w:p>
            <w:pPr>
              <w:pStyle w:val="0"/>
              <w:ind w:firstLine="283"/>
              <w:jc w:val="both"/>
            </w:pPr>
            <w:r>
              <w:rPr>
                <w:sz w:val="20"/>
              </w:rPr>
              <w:t xml:space="preserve">стыковать отправочные заводские элементы металлических конструкций с наводкой отверстий;</w:t>
            </w:r>
          </w:p>
          <w:p>
            <w:pPr>
              <w:pStyle w:val="0"/>
              <w:ind w:firstLine="283"/>
              <w:jc w:val="both"/>
            </w:pPr>
            <w:r>
              <w:rPr>
                <w:sz w:val="20"/>
              </w:rPr>
              <w:t xml:space="preserve">монтировать и демонтировать крупнощитовую опалубку из готовых щитов;</w:t>
            </w:r>
          </w:p>
          <w:p>
            <w:pPr>
              <w:pStyle w:val="0"/>
              <w:ind w:firstLine="283"/>
              <w:jc w:val="both"/>
            </w:pPr>
            <w:r>
              <w:rPr>
                <w:sz w:val="20"/>
              </w:rPr>
              <w:t xml:space="preserve">укладывать плиты дорожных покрытий;</w:t>
            </w:r>
          </w:p>
          <w:p>
            <w:pPr>
              <w:pStyle w:val="0"/>
              <w:ind w:firstLine="283"/>
              <w:jc w:val="both"/>
            </w:pPr>
            <w:r>
              <w:rPr>
                <w:sz w:val="20"/>
              </w:rPr>
              <w:t xml:space="preserve">выполнять подъем, перемещение, ориентирование и установку различных сборных железобетонных конструкций;</w:t>
            </w:r>
          </w:p>
          <w:p>
            <w:pPr>
              <w:pStyle w:val="0"/>
              <w:ind w:firstLine="283"/>
              <w:jc w:val="both"/>
            </w:pPr>
            <w:r>
              <w:rPr>
                <w:sz w:val="20"/>
              </w:rPr>
              <w:t xml:space="preserve">выполнять временное закрепление установленных сборных железобетонных конструкций;</w:t>
            </w:r>
          </w:p>
          <w:p>
            <w:pPr>
              <w:pStyle w:val="0"/>
              <w:ind w:firstLine="283"/>
              <w:jc w:val="both"/>
            </w:pPr>
            <w:r>
              <w:rPr>
                <w:sz w:val="20"/>
              </w:rPr>
              <w:t xml:space="preserve">утеплять бетонные и железобетонные конструкции;</w:t>
            </w:r>
          </w:p>
          <w:p>
            <w:pPr>
              <w:pStyle w:val="0"/>
              <w:ind w:firstLine="283"/>
              <w:jc w:val="both"/>
            </w:pPr>
            <w:r>
              <w:rPr>
                <w:sz w:val="20"/>
              </w:rPr>
              <w:t xml:space="preserve">подготавливать элементы крепежа к монтажу конструкций;</w:t>
            </w:r>
          </w:p>
          <w:p>
            <w:pPr>
              <w:pStyle w:val="0"/>
              <w:ind w:firstLine="283"/>
              <w:jc w:val="both"/>
            </w:pPr>
            <w:r>
              <w:rPr>
                <w:sz w:val="20"/>
              </w:rPr>
              <w:t xml:space="preserve">устанавливать крепежные элементы;</w:t>
            </w:r>
          </w:p>
          <w:p>
            <w:pPr>
              <w:pStyle w:val="0"/>
              <w:ind w:firstLine="283"/>
              <w:jc w:val="both"/>
            </w:pPr>
            <w:r>
              <w:rPr>
                <w:sz w:val="20"/>
              </w:rPr>
              <w:t xml:space="preserve">устанавливать монтажные болты;</w:t>
            </w:r>
          </w:p>
          <w:p>
            <w:pPr>
              <w:pStyle w:val="0"/>
              <w:ind w:firstLine="283"/>
              <w:jc w:val="both"/>
            </w:pPr>
            <w:r>
              <w:rPr>
                <w:sz w:val="20"/>
              </w:rPr>
              <w:t xml:space="preserve">затягивать болтовые соединения, узлы уплотнений;</w:t>
            </w:r>
          </w:p>
          <w:p>
            <w:pPr>
              <w:pStyle w:val="0"/>
              <w:ind w:firstLine="283"/>
              <w:jc w:val="both"/>
            </w:pPr>
            <w:r>
              <w:rPr>
                <w:sz w:val="20"/>
              </w:rPr>
              <w:t xml:space="preserve">поддерживать стальные канаты в рабочем состоянии;</w:t>
            </w:r>
          </w:p>
          <w:p>
            <w:pPr>
              <w:pStyle w:val="0"/>
              <w:ind w:firstLine="283"/>
              <w:jc w:val="both"/>
            </w:pPr>
            <w:r>
              <w:rPr>
                <w:sz w:val="20"/>
              </w:rPr>
              <w:t xml:space="preserve">пользоваться ручным винтовым прессом;</w:t>
            </w:r>
          </w:p>
          <w:p>
            <w:pPr>
              <w:pStyle w:val="0"/>
              <w:ind w:firstLine="283"/>
              <w:jc w:val="both"/>
            </w:pPr>
            <w:r>
              <w:rPr>
                <w:sz w:val="20"/>
              </w:rPr>
              <w:t xml:space="preserve">выполнять расстроповку конструкций;</w:t>
            </w:r>
          </w:p>
          <w:p>
            <w:pPr>
              <w:pStyle w:val="0"/>
              <w:ind w:firstLine="283"/>
              <w:jc w:val="both"/>
            </w:pPr>
            <w:r>
              <w:rPr>
                <w:sz w:val="20"/>
              </w:rPr>
              <w:t xml:space="preserve">выполнять окончательную выверку и закрепление сборных железобетонных конструкций;</w:t>
            </w:r>
          </w:p>
          <w:p>
            <w:pPr>
              <w:pStyle w:val="0"/>
              <w:ind w:firstLine="283"/>
              <w:jc w:val="both"/>
            </w:pPr>
            <w:r>
              <w:rPr>
                <w:sz w:val="20"/>
              </w:rPr>
              <w:t xml:space="preserve">снимать временные крепления сборных железобетонных конструкций;</w:t>
            </w:r>
          </w:p>
          <w:p>
            <w:pPr>
              <w:pStyle w:val="0"/>
              <w:ind w:firstLine="283"/>
              <w:jc w:val="both"/>
            </w:pPr>
            <w:r>
              <w:rPr>
                <w:sz w:val="20"/>
              </w:rPr>
              <w:t xml:space="preserve">выполнять заделку и герметизацию стыков и швов сборных железобетонных конструкций;</w:t>
            </w:r>
          </w:p>
          <w:p>
            <w:pPr>
              <w:pStyle w:val="0"/>
              <w:ind w:firstLine="283"/>
              <w:jc w:val="both"/>
            </w:pPr>
            <w:r>
              <w:rPr>
                <w:sz w:val="20"/>
              </w:rPr>
              <w:t xml:space="preserve">выполнять монтаж сборных железобетонных конструкций в особых климатических условиях;</w:t>
            </w:r>
          </w:p>
        </w:tc>
      </w:tr>
      <w:tr>
        <w:tc>
          <w:tcPr>
            <w:tcW w:w="2268" w:type="dxa"/>
            <w:tcBorders>
              <w:top w:val="nil"/>
              <w:bottom w:val="single" w:sz="4"/>
            </w:tcBorders>
          </w:tcPr>
          <w:p>
            <w:pPr>
              <w:pStyle w:val="0"/>
            </w:pPr>
            <w:r>
              <w:rPr>
                <w:sz w:val="20"/>
              </w:rPr>
            </w:r>
          </w:p>
        </w:tc>
        <w:tc>
          <w:tcPr>
            <w:tcW w:w="6803" w:type="dxa"/>
            <w:tcBorders>
              <w:top w:val="nil"/>
              <w:bottom w:val="single" w:sz="4"/>
            </w:tcBorders>
          </w:tcPr>
          <w:p>
            <w:pPr>
              <w:pStyle w:val="0"/>
              <w:ind w:firstLine="283"/>
              <w:jc w:val="both"/>
            </w:pPr>
            <w:r>
              <w:rPr>
                <w:sz w:val="20"/>
              </w:rPr>
              <w:t xml:space="preserve">соблюдать безопасные условия труда при монтаже сборных железобетонных конструкций;</w:t>
            </w:r>
          </w:p>
          <w:p>
            <w:pPr>
              <w:pStyle w:val="0"/>
              <w:ind w:firstLine="283"/>
              <w:jc w:val="both"/>
            </w:pPr>
            <w:r>
              <w:rPr>
                <w:sz w:val="20"/>
              </w:rPr>
              <w:t xml:space="preserve">выполнять строповку металлических конструкций;</w:t>
            </w:r>
          </w:p>
          <w:p>
            <w:pPr>
              <w:pStyle w:val="0"/>
              <w:ind w:firstLine="283"/>
              <w:jc w:val="both"/>
            </w:pPr>
            <w:r>
              <w:rPr>
                <w:sz w:val="20"/>
              </w:rPr>
              <w:t xml:space="preserve">складировать конструкции в зоне монтажа для удобного подъема в проектное положение;</w:t>
            </w:r>
          </w:p>
          <w:p>
            <w:pPr>
              <w:pStyle w:val="0"/>
              <w:ind w:firstLine="283"/>
              <w:jc w:val="both"/>
            </w:pPr>
            <w:r>
              <w:rPr>
                <w:sz w:val="20"/>
              </w:rPr>
              <w:t xml:space="preserve">монтировать металлические колонны;</w:t>
            </w:r>
          </w:p>
          <w:p>
            <w:pPr>
              <w:pStyle w:val="0"/>
              <w:ind w:firstLine="283"/>
              <w:jc w:val="both"/>
            </w:pPr>
            <w:r>
              <w:rPr>
                <w:sz w:val="20"/>
              </w:rPr>
              <w:t xml:space="preserve">монтировать металлические балки и фермы;</w:t>
            </w:r>
          </w:p>
          <w:p>
            <w:pPr>
              <w:pStyle w:val="0"/>
              <w:ind w:firstLine="283"/>
              <w:jc w:val="both"/>
            </w:pPr>
            <w:r>
              <w:rPr>
                <w:sz w:val="20"/>
              </w:rPr>
              <w:t xml:space="preserve">монтировать металлические структурные конструкции;</w:t>
            </w:r>
          </w:p>
          <w:p>
            <w:pPr>
              <w:pStyle w:val="0"/>
              <w:ind w:firstLine="283"/>
              <w:jc w:val="both"/>
            </w:pPr>
            <w:r>
              <w:rPr>
                <w:sz w:val="20"/>
              </w:rPr>
              <w:t xml:space="preserve">монтировать листовые конструкции;</w:t>
            </w:r>
          </w:p>
          <w:p>
            <w:pPr>
              <w:pStyle w:val="0"/>
              <w:ind w:firstLine="283"/>
              <w:jc w:val="both"/>
            </w:pPr>
            <w:r>
              <w:rPr>
                <w:sz w:val="20"/>
              </w:rPr>
              <w:t xml:space="preserve">соблюдать безопасные условия труда при монтаже металлических конструкций;</w:t>
            </w:r>
          </w:p>
          <w:p>
            <w:pPr>
              <w:pStyle w:val="0"/>
              <w:ind w:firstLine="283"/>
              <w:jc w:val="both"/>
            </w:pPr>
            <w:r>
              <w:rPr>
                <w:sz w:val="20"/>
              </w:rPr>
              <w:t xml:space="preserve">выполнять входной контроль при монтаже железобетонных и металлических конструкций;</w:t>
            </w:r>
          </w:p>
          <w:p>
            <w:pPr>
              <w:pStyle w:val="0"/>
              <w:ind w:firstLine="283"/>
              <w:jc w:val="both"/>
            </w:pPr>
            <w:r>
              <w:rPr>
                <w:sz w:val="20"/>
              </w:rPr>
              <w:t xml:space="preserve">выполнять операционный контроль монтажа железобетонных и металлических конструкций;</w:t>
            </w:r>
          </w:p>
          <w:p>
            <w:pPr>
              <w:pStyle w:val="0"/>
              <w:ind w:firstLine="283"/>
              <w:jc w:val="both"/>
            </w:pPr>
            <w:r>
              <w:rPr>
                <w:sz w:val="20"/>
              </w:rPr>
              <w:t xml:space="preserve">производить приемочный контроль смонтированных железобетонных и металлических конструкций;</w:t>
            </w:r>
          </w:p>
          <w:p>
            <w:pPr>
              <w:pStyle w:val="0"/>
              <w:ind w:firstLine="283"/>
              <w:jc w:val="both"/>
            </w:pPr>
            <w:r>
              <w:rPr>
                <w:sz w:val="20"/>
              </w:rPr>
              <w:t xml:space="preserve">проверять качество сварных швов;</w:t>
            </w:r>
          </w:p>
          <w:p>
            <w:pPr>
              <w:pStyle w:val="0"/>
              <w:ind w:firstLine="283"/>
              <w:jc w:val="both"/>
            </w:pPr>
            <w:r>
              <w:rPr>
                <w:sz w:val="20"/>
              </w:rPr>
              <w:t xml:space="preserve">выполнять геодезический контроль монтажа конструкций;</w:t>
            </w:r>
          </w:p>
          <w:p>
            <w:pPr>
              <w:pStyle w:val="0"/>
              <w:ind w:firstLine="283"/>
              <w:jc w:val="both"/>
            </w:pPr>
            <w:r>
              <w:rPr>
                <w:sz w:val="20"/>
              </w:rPr>
              <w:t xml:space="preserve">выполнять подсчет объемов монтажных работ и потребность материалов;</w:t>
            </w:r>
          </w:p>
          <w:p>
            <w:pPr>
              <w:pStyle w:val="0"/>
              <w:ind w:firstLine="283"/>
              <w:jc w:val="both"/>
            </w:pPr>
            <w:r>
              <w:rPr>
                <w:sz w:val="20"/>
              </w:rPr>
              <w:t xml:space="preserve">выполнять подсчет трудозатрат и стоимости выполненных работ,</w:t>
            </w:r>
          </w:p>
          <w:p>
            <w:pPr>
              <w:pStyle w:val="0"/>
              <w:jc w:val="both"/>
            </w:pPr>
            <w:r>
              <w:rPr>
                <w:sz w:val="20"/>
              </w:rPr>
              <w:t xml:space="preserve">иметь практический опыт в:</w:t>
            </w:r>
          </w:p>
          <w:p>
            <w:pPr>
              <w:pStyle w:val="0"/>
              <w:ind w:firstLine="283"/>
              <w:jc w:val="both"/>
            </w:pPr>
            <w:r>
              <w:rPr>
                <w:sz w:val="20"/>
              </w:rPr>
              <w:t xml:space="preserve">выполнении подготовительных работ при производстве монтажных работ;</w:t>
            </w:r>
          </w:p>
          <w:p>
            <w:pPr>
              <w:pStyle w:val="0"/>
              <w:ind w:firstLine="283"/>
              <w:jc w:val="both"/>
            </w:pPr>
            <w:r>
              <w:rPr>
                <w:sz w:val="20"/>
              </w:rPr>
              <w:t xml:space="preserve">производстве монтажа железобетонных конструкций при возведении всех типов зданий;</w:t>
            </w:r>
          </w:p>
          <w:p>
            <w:pPr>
              <w:pStyle w:val="0"/>
              <w:ind w:firstLine="283"/>
              <w:jc w:val="both"/>
            </w:pPr>
            <w:r>
              <w:rPr>
                <w:sz w:val="20"/>
              </w:rPr>
              <w:t xml:space="preserve">производстве монтажа металлических конструкций зданий и сооружений;</w:t>
            </w:r>
          </w:p>
          <w:p>
            <w:pPr>
              <w:pStyle w:val="0"/>
              <w:ind w:firstLine="283"/>
              <w:jc w:val="both"/>
            </w:pPr>
            <w:r>
              <w:rPr>
                <w:sz w:val="20"/>
              </w:rPr>
              <w:t xml:space="preserve">контроле качества монтажных работ.</w:t>
            </w:r>
          </w:p>
        </w:tc>
      </w:tr>
      <w:tr>
        <w:tc>
          <w:tcPr>
            <w:tcW w:w="2268" w:type="dxa"/>
            <w:tcBorders>
              <w:top w:val="single" w:sz="4"/>
              <w:bottom w:val="nil"/>
            </w:tcBorders>
          </w:tcPr>
          <w:p>
            <w:pPr>
              <w:pStyle w:val="0"/>
            </w:pPr>
            <w:r>
              <w:rPr>
                <w:sz w:val="20"/>
              </w:rPr>
              <w:t xml:space="preserve">Выполнение печных работ</w:t>
            </w:r>
          </w:p>
        </w:tc>
        <w:tc>
          <w:tcPr>
            <w:tcW w:w="6803" w:type="dxa"/>
            <w:tcBorders>
              <w:top w:val="single" w:sz="4"/>
              <w:bottom w:val="nil"/>
            </w:tcBorders>
          </w:tcPr>
          <w:p>
            <w:pPr>
              <w:pStyle w:val="0"/>
              <w:jc w:val="both"/>
            </w:pPr>
            <w:r>
              <w:rPr>
                <w:sz w:val="20"/>
              </w:rPr>
              <w:t xml:space="preserve">знать:</w:t>
            </w:r>
          </w:p>
          <w:p>
            <w:pPr>
              <w:pStyle w:val="0"/>
              <w:ind w:firstLine="283"/>
              <w:jc w:val="both"/>
            </w:pPr>
            <w:r>
              <w:rPr>
                <w:sz w:val="20"/>
              </w:rPr>
              <w:t xml:space="preserve">нормокомплект печника;</w:t>
            </w:r>
          </w:p>
          <w:p>
            <w:pPr>
              <w:pStyle w:val="0"/>
              <w:ind w:firstLine="283"/>
              <w:jc w:val="both"/>
            </w:pPr>
            <w:r>
              <w:rPr>
                <w:sz w:val="20"/>
              </w:rPr>
              <w:t xml:space="preserve">виды, назначение и свойства материалов для кладки печей;</w:t>
            </w:r>
          </w:p>
          <w:p>
            <w:pPr>
              <w:pStyle w:val="0"/>
              <w:ind w:firstLine="283"/>
              <w:jc w:val="both"/>
            </w:pPr>
            <w:r>
              <w:rPr>
                <w:sz w:val="20"/>
              </w:rPr>
              <w:t xml:space="preserve">правила подбора состава растворных смесей для кладки печей и способы их приготовления;</w:t>
            </w:r>
          </w:p>
          <w:p>
            <w:pPr>
              <w:pStyle w:val="0"/>
              <w:ind w:firstLine="283"/>
              <w:jc w:val="both"/>
            </w:pPr>
            <w:r>
              <w:rPr>
                <w:sz w:val="20"/>
              </w:rPr>
              <w:t xml:space="preserve">виды и назначение печных приборов;</w:t>
            </w:r>
          </w:p>
          <w:p>
            <w:pPr>
              <w:pStyle w:val="0"/>
              <w:ind w:firstLine="283"/>
              <w:jc w:val="both"/>
            </w:pPr>
            <w:r>
              <w:rPr>
                <w:sz w:val="20"/>
              </w:rPr>
              <w:t xml:space="preserve">правила организации рабочего места печника;</w:t>
            </w:r>
          </w:p>
          <w:p>
            <w:pPr>
              <w:pStyle w:val="0"/>
              <w:ind w:firstLine="283"/>
              <w:jc w:val="both"/>
            </w:pPr>
            <w:r>
              <w:rPr>
                <w:sz w:val="20"/>
              </w:rPr>
              <w:t xml:space="preserve">правила чтения чертежей и схем кладки печей;</w:t>
            </w:r>
          </w:p>
          <w:p>
            <w:pPr>
              <w:pStyle w:val="0"/>
              <w:ind w:firstLine="283"/>
              <w:jc w:val="both"/>
            </w:pPr>
            <w:r>
              <w:rPr>
                <w:sz w:val="20"/>
              </w:rPr>
              <w:t xml:space="preserve">правила выполнения схем и эскизов;</w:t>
            </w:r>
          </w:p>
          <w:p>
            <w:pPr>
              <w:pStyle w:val="0"/>
              <w:ind w:firstLine="283"/>
              <w:jc w:val="both"/>
            </w:pPr>
            <w:r>
              <w:rPr>
                <w:sz w:val="20"/>
              </w:rPr>
              <w:t xml:space="preserve">виды и технологию устройства оснований для печей различных конструкций;</w:t>
            </w:r>
          </w:p>
          <w:p>
            <w:pPr>
              <w:pStyle w:val="0"/>
              <w:ind w:firstLine="283"/>
              <w:jc w:val="both"/>
            </w:pPr>
            <w:r>
              <w:rPr>
                <w:sz w:val="20"/>
              </w:rPr>
              <w:t xml:space="preserve">технологию кладки печей различных типов;</w:t>
            </w:r>
          </w:p>
          <w:p>
            <w:pPr>
              <w:pStyle w:val="0"/>
              <w:ind w:firstLine="283"/>
              <w:jc w:val="both"/>
            </w:pPr>
            <w:r>
              <w:rPr>
                <w:sz w:val="20"/>
              </w:rPr>
              <w:t xml:space="preserve">способы установки печных приборов;</w:t>
            </w:r>
          </w:p>
          <w:p>
            <w:pPr>
              <w:pStyle w:val="0"/>
              <w:ind w:firstLine="283"/>
              <w:jc w:val="both"/>
            </w:pPr>
            <w:r>
              <w:rPr>
                <w:sz w:val="20"/>
              </w:rPr>
              <w:t xml:space="preserve">способы установки металлических печей различных конструкций;</w:t>
            </w:r>
          </w:p>
          <w:p>
            <w:pPr>
              <w:pStyle w:val="0"/>
              <w:ind w:firstLine="283"/>
              <w:jc w:val="both"/>
            </w:pPr>
            <w:r>
              <w:rPr>
                <w:sz w:val="20"/>
              </w:rPr>
              <w:t xml:space="preserve">особенности переоборудования печей под газовое топливо;</w:t>
            </w:r>
          </w:p>
          <w:p>
            <w:pPr>
              <w:pStyle w:val="0"/>
              <w:ind w:firstLine="283"/>
              <w:jc w:val="both"/>
            </w:pPr>
            <w:r>
              <w:rPr>
                <w:sz w:val="20"/>
              </w:rPr>
              <w:t xml:space="preserve">правила техники безопасности при выполнении печных работ;</w:t>
            </w:r>
          </w:p>
          <w:p>
            <w:pPr>
              <w:pStyle w:val="0"/>
              <w:ind w:firstLine="283"/>
              <w:jc w:val="both"/>
            </w:pPr>
            <w:r>
              <w:rPr>
                <w:sz w:val="20"/>
              </w:rPr>
              <w:t xml:space="preserve">виды и назначение материалов для отделки;</w:t>
            </w:r>
          </w:p>
          <w:p>
            <w:pPr>
              <w:pStyle w:val="0"/>
              <w:ind w:firstLine="283"/>
              <w:jc w:val="both"/>
            </w:pPr>
            <w:r>
              <w:rPr>
                <w:sz w:val="20"/>
              </w:rPr>
              <w:t xml:space="preserve">технологию облицовки печей изразцами;</w:t>
            </w:r>
          </w:p>
          <w:p>
            <w:pPr>
              <w:pStyle w:val="0"/>
              <w:ind w:firstLine="283"/>
              <w:jc w:val="both"/>
            </w:pPr>
            <w:r>
              <w:rPr>
                <w:sz w:val="20"/>
              </w:rPr>
              <w:t xml:space="preserve">технологию оштукатуривания печей;</w:t>
            </w:r>
          </w:p>
          <w:p>
            <w:pPr>
              <w:pStyle w:val="0"/>
              <w:ind w:firstLine="283"/>
              <w:jc w:val="both"/>
            </w:pPr>
            <w:r>
              <w:rPr>
                <w:sz w:val="20"/>
              </w:rPr>
              <w:t xml:space="preserve">правила техники безопасности при отделке печей;</w:t>
            </w:r>
          </w:p>
          <w:p>
            <w:pPr>
              <w:pStyle w:val="0"/>
              <w:ind w:firstLine="283"/>
              <w:jc w:val="both"/>
            </w:pPr>
            <w:r>
              <w:rPr>
                <w:sz w:val="20"/>
              </w:rPr>
              <w:t xml:space="preserve">виды и принцип работы контрольно-измерительного инструмента;</w:t>
            </w:r>
          </w:p>
          <w:p>
            <w:pPr>
              <w:pStyle w:val="0"/>
              <w:ind w:firstLine="283"/>
              <w:jc w:val="both"/>
            </w:pPr>
            <w:r>
              <w:rPr>
                <w:sz w:val="20"/>
              </w:rPr>
              <w:t xml:space="preserve">допускаемые отклонения при кладке и отделке печей;</w:t>
            </w:r>
          </w:p>
          <w:p>
            <w:pPr>
              <w:pStyle w:val="0"/>
              <w:ind w:firstLine="283"/>
              <w:jc w:val="both"/>
            </w:pPr>
            <w:r>
              <w:rPr>
                <w:sz w:val="20"/>
              </w:rPr>
              <w:t xml:space="preserve">способы разборки печей различных типов;</w:t>
            </w:r>
          </w:p>
          <w:p>
            <w:pPr>
              <w:pStyle w:val="0"/>
              <w:ind w:firstLine="283"/>
              <w:jc w:val="both"/>
            </w:pPr>
            <w:r>
              <w:rPr>
                <w:sz w:val="20"/>
              </w:rPr>
              <w:t xml:space="preserve">способы замены приборов в печах различной конструкции;</w:t>
            </w:r>
          </w:p>
          <w:p>
            <w:pPr>
              <w:pStyle w:val="0"/>
              <w:ind w:firstLine="283"/>
              <w:jc w:val="both"/>
            </w:pPr>
            <w:r>
              <w:rPr>
                <w:sz w:val="20"/>
              </w:rPr>
              <w:t xml:space="preserve">способы ремонта элементов печей;</w:t>
            </w:r>
          </w:p>
          <w:p>
            <w:pPr>
              <w:pStyle w:val="0"/>
              <w:ind w:firstLine="283"/>
              <w:jc w:val="both"/>
            </w:pPr>
            <w:r>
              <w:rPr>
                <w:sz w:val="20"/>
              </w:rPr>
              <w:t xml:space="preserve">способы ремонта облицовки печей.</w:t>
            </w:r>
          </w:p>
        </w:tc>
      </w:tr>
      <w:tr>
        <w:tc>
          <w:tcPr>
            <w:tcW w:w="2268" w:type="dxa"/>
            <w:tcBorders>
              <w:top w:val="nil"/>
              <w:bottom w:val="single" w:sz="4"/>
            </w:tcBorders>
          </w:tcPr>
          <w:p>
            <w:pPr>
              <w:pStyle w:val="0"/>
            </w:pPr>
            <w:r>
              <w:rPr>
                <w:sz w:val="20"/>
              </w:rPr>
            </w:r>
          </w:p>
        </w:tc>
        <w:tc>
          <w:tcPr>
            <w:tcW w:w="6803" w:type="dxa"/>
            <w:tcBorders>
              <w:top w:val="nil"/>
              <w:bottom w:val="single" w:sz="4"/>
            </w:tcBorders>
          </w:tcPr>
          <w:p>
            <w:pPr>
              <w:pStyle w:val="0"/>
              <w:jc w:val="both"/>
            </w:pPr>
            <w:r>
              <w:rPr>
                <w:sz w:val="20"/>
              </w:rPr>
              <w:t xml:space="preserve">уметь:</w:t>
            </w:r>
          </w:p>
          <w:p>
            <w:pPr>
              <w:pStyle w:val="0"/>
              <w:ind w:firstLine="283"/>
              <w:jc w:val="both"/>
            </w:pPr>
            <w:r>
              <w:rPr>
                <w:sz w:val="20"/>
              </w:rPr>
              <w:t xml:space="preserve">выбирать инструменты, приспособления и инвентарь для печных работ;</w:t>
            </w:r>
          </w:p>
          <w:p>
            <w:pPr>
              <w:pStyle w:val="0"/>
              <w:ind w:firstLine="283"/>
              <w:jc w:val="both"/>
            </w:pPr>
            <w:r>
              <w:rPr>
                <w:sz w:val="20"/>
              </w:rPr>
              <w:t xml:space="preserve">подбирать требуемые материалы;</w:t>
            </w:r>
          </w:p>
          <w:p>
            <w:pPr>
              <w:pStyle w:val="0"/>
              <w:ind w:firstLine="283"/>
              <w:jc w:val="both"/>
            </w:pPr>
            <w:r>
              <w:rPr>
                <w:sz w:val="20"/>
              </w:rPr>
              <w:t xml:space="preserve">приготавливать растворную смесь для кладки печей;</w:t>
            </w:r>
          </w:p>
          <w:p>
            <w:pPr>
              <w:pStyle w:val="0"/>
              <w:ind w:firstLine="283"/>
              <w:jc w:val="both"/>
            </w:pPr>
            <w:r>
              <w:rPr>
                <w:sz w:val="20"/>
              </w:rPr>
              <w:t xml:space="preserve">организовывать рабочее место;</w:t>
            </w:r>
          </w:p>
          <w:p>
            <w:pPr>
              <w:pStyle w:val="0"/>
              <w:ind w:firstLine="283"/>
              <w:jc w:val="both"/>
            </w:pPr>
            <w:r>
              <w:rPr>
                <w:sz w:val="20"/>
              </w:rPr>
              <w:t xml:space="preserve">выполнять подготовку основания под печи различного типа;</w:t>
            </w:r>
          </w:p>
          <w:p>
            <w:pPr>
              <w:pStyle w:val="0"/>
              <w:ind w:firstLine="283"/>
              <w:jc w:val="both"/>
            </w:pPr>
            <w:r>
              <w:rPr>
                <w:sz w:val="20"/>
              </w:rPr>
              <w:t xml:space="preserve">читать чертежи и схемы кладки печей;</w:t>
            </w:r>
          </w:p>
          <w:p>
            <w:pPr>
              <w:pStyle w:val="0"/>
              <w:ind w:firstLine="283"/>
              <w:jc w:val="both"/>
            </w:pPr>
            <w:r>
              <w:rPr>
                <w:sz w:val="20"/>
              </w:rPr>
              <w:t xml:space="preserve">выполнять схемы и эскизы для кладки печей;</w:t>
            </w:r>
          </w:p>
          <w:p>
            <w:pPr>
              <w:pStyle w:val="0"/>
              <w:ind w:firstLine="283"/>
              <w:jc w:val="both"/>
            </w:pPr>
            <w:r>
              <w:rPr>
                <w:sz w:val="20"/>
              </w:rPr>
              <w:t xml:space="preserve">создавать безопасные условия труда при выполнении печных работ;</w:t>
            </w:r>
          </w:p>
          <w:p>
            <w:pPr>
              <w:pStyle w:val="0"/>
              <w:ind w:firstLine="283"/>
              <w:jc w:val="both"/>
            </w:pPr>
            <w:r>
              <w:rPr>
                <w:sz w:val="20"/>
              </w:rPr>
              <w:t xml:space="preserve">выкладывать печи различного типа;</w:t>
            </w:r>
          </w:p>
          <w:p>
            <w:pPr>
              <w:pStyle w:val="0"/>
              <w:ind w:firstLine="283"/>
              <w:jc w:val="both"/>
            </w:pPr>
            <w:r>
              <w:rPr>
                <w:sz w:val="20"/>
              </w:rPr>
              <w:t xml:space="preserve">устанавливать печные приборы;</w:t>
            </w:r>
          </w:p>
          <w:p>
            <w:pPr>
              <w:pStyle w:val="0"/>
              <w:ind w:firstLine="283"/>
              <w:jc w:val="both"/>
            </w:pPr>
            <w:r>
              <w:rPr>
                <w:sz w:val="20"/>
              </w:rPr>
              <w:t xml:space="preserve">устанавливать металлические печи различных конструкций;</w:t>
            </w:r>
          </w:p>
          <w:p>
            <w:pPr>
              <w:pStyle w:val="0"/>
              <w:ind w:firstLine="283"/>
              <w:jc w:val="both"/>
            </w:pPr>
            <w:r>
              <w:rPr>
                <w:sz w:val="20"/>
              </w:rPr>
              <w:t xml:space="preserve">переоборудовать печи под газовое топливо;</w:t>
            </w:r>
          </w:p>
          <w:p>
            <w:pPr>
              <w:pStyle w:val="0"/>
              <w:ind w:firstLine="283"/>
              <w:jc w:val="both"/>
            </w:pPr>
            <w:r>
              <w:rPr>
                <w:sz w:val="20"/>
              </w:rPr>
              <w:t xml:space="preserve">соблюдать безопасные условия труда при печных работах;</w:t>
            </w:r>
          </w:p>
          <w:p>
            <w:pPr>
              <w:pStyle w:val="0"/>
              <w:ind w:firstLine="283"/>
              <w:jc w:val="both"/>
            </w:pPr>
            <w:r>
              <w:rPr>
                <w:sz w:val="20"/>
              </w:rPr>
              <w:t xml:space="preserve">сортировать и подбирать по цвету (оттенкам) изразцы;</w:t>
            </w:r>
          </w:p>
          <w:p>
            <w:pPr>
              <w:pStyle w:val="0"/>
              <w:ind w:firstLine="283"/>
              <w:jc w:val="both"/>
            </w:pPr>
            <w:r>
              <w:rPr>
                <w:sz w:val="20"/>
              </w:rPr>
              <w:t xml:space="preserve">выполнять притирку кромок изразцов;</w:t>
            </w:r>
          </w:p>
          <w:p>
            <w:pPr>
              <w:pStyle w:val="0"/>
              <w:ind w:firstLine="283"/>
              <w:jc w:val="both"/>
            </w:pPr>
            <w:r>
              <w:rPr>
                <w:sz w:val="20"/>
              </w:rPr>
              <w:t xml:space="preserve">облицовывать печи изразцами в процессе кладки;</w:t>
            </w:r>
          </w:p>
          <w:p>
            <w:pPr>
              <w:pStyle w:val="0"/>
              <w:ind w:firstLine="283"/>
              <w:jc w:val="both"/>
            </w:pPr>
            <w:r>
              <w:rPr>
                <w:sz w:val="20"/>
              </w:rPr>
              <w:t xml:space="preserve">выполнять покрытие печей штукатуркой;</w:t>
            </w:r>
          </w:p>
          <w:p>
            <w:pPr>
              <w:pStyle w:val="0"/>
              <w:ind w:firstLine="283"/>
              <w:jc w:val="both"/>
            </w:pPr>
            <w:r>
              <w:rPr>
                <w:sz w:val="20"/>
              </w:rPr>
              <w:t xml:space="preserve">соблюдать безопасные условия труда при отделке печей;</w:t>
            </w:r>
          </w:p>
          <w:p>
            <w:pPr>
              <w:pStyle w:val="0"/>
              <w:ind w:firstLine="283"/>
              <w:jc w:val="both"/>
            </w:pPr>
            <w:r>
              <w:rPr>
                <w:sz w:val="20"/>
              </w:rPr>
              <w:t xml:space="preserve">проверять качество материалов и печных приборов;</w:t>
            </w:r>
          </w:p>
          <w:p>
            <w:pPr>
              <w:pStyle w:val="0"/>
              <w:ind w:firstLine="283"/>
              <w:jc w:val="both"/>
            </w:pPr>
            <w:r>
              <w:rPr>
                <w:sz w:val="20"/>
              </w:rPr>
              <w:t xml:space="preserve">контролировать геометрические параметры элементов печей;</w:t>
            </w:r>
          </w:p>
          <w:p>
            <w:pPr>
              <w:pStyle w:val="0"/>
              <w:ind w:firstLine="283"/>
              <w:jc w:val="both"/>
            </w:pPr>
            <w:r>
              <w:rPr>
                <w:sz w:val="20"/>
              </w:rPr>
              <w:t xml:space="preserve">проверять соответствие конструкции печей чертежам и схемам;</w:t>
            </w:r>
          </w:p>
          <w:p>
            <w:pPr>
              <w:pStyle w:val="0"/>
              <w:ind w:firstLine="283"/>
              <w:jc w:val="both"/>
            </w:pPr>
            <w:r>
              <w:rPr>
                <w:sz w:val="20"/>
              </w:rPr>
              <w:t xml:space="preserve">разбирать печи и отдельные элементы;</w:t>
            </w:r>
          </w:p>
          <w:p>
            <w:pPr>
              <w:pStyle w:val="0"/>
              <w:ind w:firstLine="283"/>
              <w:jc w:val="both"/>
            </w:pPr>
            <w:r>
              <w:rPr>
                <w:sz w:val="20"/>
              </w:rPr>
              <w:t xml:space="preserve">заменять приборы в печах различной конструкции;</w:t>
            </w:r>
          </w:p>
          <w:p>
            <w:pPr>
              <w:pStyle w:val="0"/>
              <w:ind w:firstLine="283"/>
              <w:jc w:val="both"/>
            </w:pPr>
            <w:r>
              <w:rPr>
                <w:sz w:val="20"/>
              </w:rPr>
              <w:t xml:space="preserve">выполнять ремонт печей, очагов и труб с добавлением нового кирпича;</w:t>
            </w:r>
          </w:p>
          <w:p>
            <w:pPr>
              <w:pStyle w:val="0"/>
              <w:ind w:firstLine="283"/>
              <w:jc w:val="both"/>
            </w:pPr>
            <w:r>
              <w:rPr>
                <w:sz w:val="20"/>
              </w:rPr>
              <w:t xml:space="preserve">выполнять ремонт облицовки печей.</w:t>
            </w:r>
          </w:p>
          <w:p>
            <w:pPr>
              <w:pStyle w:val="0"/>
              <w:jc w:val="both"/>
            </w:pPr>
            <w:r>
              <w:rPr>
                <w:sz w:val="20"/>
              </w:rPr>
              <w:t xml:space="preserve">иметь практический опыт в:</w:t>
            </w:r>
          </w:p>
          <w:p>
            <w:pPr>
              <w:pStyle w:val="0"/>
              <w:ind w:firstLine="283"/>
              <w:jc w:val="both"/>
            </w:pPr>
            <w:r>
              <w:rPr>
                <w:sz w:val="20"/>
              </w:rPr>
              <w:t xml:space="preserve">выполнении подготовительных работ при производстве печных работ;</w:t>
            </w:r>
          </w:p>
          <w:p>
            <w:pPr>
              <w:pStyle w:val="0"/>
              <w:ind w:firstLine="283"/>
              <w:jc w:val="both"/>
            </w:pPr>
            <w:r>
              <w:rPr>
                <w:sz w:val="20"/>
              </w:rPr>
              <w:t xml:space="preserve">производстве кладки различных типов печей;</w:t>
            </w:r>
          </w:p>
          <w:p>
            <w:pPr>
              <w:pStyle w:val="0"/>
              <w:ind w:firstLine="283"/>
              <w:jc w:val="both"/>
            </w:pPr>
            <w:r>
              <w:rPr>
                <w:sz w:val="20"/>
              </w:rPr>
              <w:t xml:space="preserve">выполнении отделки печей различными материалами;</w:t>
            </w:r>
          </w:p>
          <w:p>
            <w:pPr>
              <w:pStyle w:val="0"/>
              <w:ind w:firstLine="283"/>
              <w:jc w:val="both"/>
            </w:pPr>
            <w:r>
              <w:rPr>
                <w:sz w:val="20"/>
              </w:rPr>
              <w:t xml:space="preserve">контроле качества печных работ;</w:t>
            </w:r>
          </w:p>
          <w:p>
            <w:pPr>
              <w:pStyle w:val="0"/>
              <w:ind w:firstLine="283"/>
              <w:jc w:val="both"/>
            </w:pPr>
            <w:r>
              <w:rPr>
                <w:sz w:val="20"/>
              </w:rPr>
              <w:t xml:space="preserve">производстве ремонта печей.</w:t>
            </w:r>
          </w:p>
        </w:tc>
      </w:tr>
      <w:tr>
        <w:tc>
          <w:tcPr>
            <w:tcW w:w="2268" w:type="dxa"/>
            <w:tcBorders>
              <w:top w:val="single" w:sz="4"/>
              <w:bottom w:val="nil"/>
            </w:tcBorders>
          </w:tcPr>
          <w:p>
            <w:pPr>
              <w:pStyle w:val="0"/>
            </w:pPr>
            <w:r>
              <w:rPr>
                <w:sz w:val="20"/>
              </w:rPr>
              <w:t xml:space="preserve">Выполнение стропальных работ</w:t>
            </w:r>
          </w:p>
        </w:tc>
        <w:tc>
          <w:tcPr>
            <w:tcW w:w="6803" w:type="dxa"/>
            <w:tcBorders>
              <w:top w:val="single" w:sz="4"/>
              <w:bottom w:val="nil"/>
            </w:tcBorders>
          </w:tcPr>
          <w:p>
            <w:pPr>
              <w:pStyle w:val="0"/>
              <w:ind w:firstLine="283"/>
              <w:jc w:val="both"/>
            </w:pPr>
            <w:r>
              <w:rPr>
                <w:sz w:val="20"/>
              </w:rPr>
              <w:t xml:space="preserve">знать:</w:t>
            </w:r>
          </w:p>
          <w:p>
            <w:pPr>
              <w:pStyle w:val="0"/>
              <w:ind w:firstLine="283"/>
              <w:jc w:val="both"/>
            </w:pPr>
            <w:r>
              <w:rPr>
                <w:sz w:val="20"/>
              </w:rPr>
              <w:t xml:space="preserve">строительные нормы и правила производства стропальных работ;</w:t>
            </w:r>
          </w:p>
          <w:p>
            <w:pPr>
              <w:pStyle w:val="0"/>
              <w:ind w:firstLine="283"/>
              <w:jc w:val="both"/>
            </w:pPr>
            <w:r>
              <w:rPr>
                <w:sz w:val="20"/>
              </w:rPr>
              <w:t xml:space="preserve">грузоподъемные машины и механизмы;</w:t>
            </w:r>
          </w:p>
          <w:p>
            <w:pPr>
              <w:pStyle w:val="0"/>
              <w:ind w:firstLine="283"/>
              <w:jc w:val="both"/>
            </w:pPr>
            <w:r>
              <w:rPr>
                <w:sz w:val="20"/>
              </w:rPr>
              <w:t xml:space="preserve">назначение и правила применения грузозахватных устройств и приспособлений;</w:t>
            </w:r>
          </w:p>
          <w:p>
            <w:pPr>
              <w:pStyle w:val="0"/>
              <w:ind w:firstLine="283"/>
              <w:jc w:val="both"/>
            </w:pPr>
            <w:r>
              <w:rPr>
                <w:sz w:val="20"/>
              </w:rPr>
              <w:t xml:space="preserve">принцип работы грузозахватных приспособлений;</w:t>
            </w:r>
          </w:p>
          <w:p>
            <w:pPr>
              <w:pStyle w:val="0"/>
              <w:ind w:firstLine="283"/>
              <w:jc w:val="both"/>
            </w:pPr>
            <w:r>
              <w:rPr>
                <w:sz w:val="20"/>
              </w:rPr>
              <w:t xml:space="preserve">предельные нормы нагрузки крана и стропов;</w:t>
            </w:r>
          </w:p>
          <w:p>
            <w:pPr>
              <w:pStyle w:val="0"/>
              <w:ind w:firstLine="283"/>
              <w:jc w:val="both"/>
            </w:pPr>
            <w:r>
              <w:rPr>
                <w:sz w:val="20"/>
              </w:rPr>
              <w:t xml:space="preserve">требуемую длину и диаметр стропов для перемещения грузов;</w:t>
            </w:r>
          </w:p>
          <w:p>
            <w:pPr>
              <w:pStyle w:val="0"/>
              <w:ind w:firstLine="283"/>
              <w:jc w:val="both"/>
            </w:pPr>
            <w:r>
              <w:rPr>
                <w:sz w:val="20"/>
              </w:rPr>
              <w:t xml:space="preserve">правила и способы сращивания и связывания стропов;</w:t>
            </w:r>
          </w:p>
          <w:p>
            <w:pPr>
              <w:pStyle w:val="0"/>
              <w:ind w:firstLine="283"/>
              <w:jc w:val="both"/>
            </w:pPr>
            <w:r>
              <w:rPr>
                <w:sz w:val="20"/>
              </w:rPr>
              <w:t xml:space="preserve">сроки эксплуатации стропов, их грузоподъемность, методы и сроки испытания;</w:t>
            </w:r>
          </w:p>
          <w:p>
            <w:pPr>
              <w:pStyle w:val="0"/>
              <w:ind w:firstLine="283"/>
              <w:jc w:val="both"/>
            </w:pPr>
            <w:r>
              <w:rPr>
                <w:sz w:val="20"/>
              </w:rPr>
              <w:t xml:space="preserve">правила чтения чертежей и схем строповки грузов;</w:t>
            </w:r>
          </w:p>
          <w:p>
            <w:pPr>
              <w:pStyle w:val="0"/>
              <w:ind w:firstLine="283"/>
              <w:jc w:val="both"/>
            </w:pPr>
            <w:r>
              <w:rPr>
                <w:sz w:val="20"/>
              </w:rPr>
              <w:t xml:space="preserve">визуальное определение массы и центра тяжести перемещаемых грузов;</w:t>
            </w:r>
          </w:p>
          <w:p>
            <w:pPr>
              <w:pStyle w:val="0"/>
              <w:ind w:firstLine="283"/>
              <w:jc w:val="both"/>
            </w:pPr>
            <w:r>
              <w:rPr>
                <w:sz w:val="20"/>
              </w:rPr>
              <w:t xml:space="preserve">наиболее удобные места строповки грузов;</w:t>
            </w:r>
          </w:p>
          <w:p>
            <w:pPr>
              <w:pStyle w:val="0"/>
              <w:ind w:firstLine="283"/>
              <w:jc w:val="both"/>
            </w:pPr>
            <w:r>
              <w:rPr>
                <w:sz w:val="20"/>
              </w:rPr>
              <w:t xml:space="preserve">правила строповки, подъема и перемещения мелкоштучных грузов, емкостей с растворной и бетонной смесями, лесных грузов, сборных железобетонных и металлических конструкций и изделий, подмостей, технологического оборудования и других крупноразмерных строительных грузов;</w:t>
            </w:r>
          </w:p>
          <w:p>
            <w:pPr>
              <w:pStyle w:val="0"/>
              <w:ind w:firstLine="283"/>
              <w:jc w:val="both"/>
            </w:pPr>
            <w:r>
              <w:rPr>
                <w:sz w:val="20"/>
              </w:rPr>
              <w:t xml:space="preserve">условную сигнализацию для машинистов кранов (крановщиков);</w:t>
            </w:r>
          </w:p>
          <w:p>
            <w:pPr>
              <w:pStyle w:val="0"/>
              <w:ind w:firstLine="283"/>
              <w:jc w:val="both"/>
            </w:pPr>
            <w:r>
              <w:rPr>
                <w:sz w:val="20"/>
              </w:rPr>
              <w:t xml:space="preserve">назначение и правила применения стропов-тросов, цепей, канатов и др.;</w:t>
            </w:r>
          </w:p>
          <w:p>
            <w:pPr>
              <w:pStyle w:val="0"/>
              <w:ind w:firstLine="283"/>
              <w:jc w:val="both"/>
            </w:pPr>
            <w:r>
              <w:rPr>
                <w:sz w:val="20"/>
              </w:rPr>
              <w:t xml:space="preserve">способы рациональной организации рабочего места стропальщика;</w:t>
            </w:r>
          </w:p>
          <w:p>
            <w:pPr>
              <w:pStyle w:val="0"/>
              <w:ind w:firstLine="283"/>
              <w:jc w:val="both"/>
            </w:pPr>
            <w:r>
              <w:rPr>
                <w:sz w:val="20"/>
              </w:rPr>
              <w:t xml:space="preserve">правила безопасности работ.</w:t>
            </w:r>
          </w:p>
        </w:tc>
      </w:tr>
      <w:tr>
        <w:tc>
          <w:tcPr>
            <w:tcW w:w="2268" w:type="dxa"/>
            <w:tcBorders>
              <w:top w:val="nil"/>
              <w:bottom w:val="single" w:sz="4"/>
            </w:tcBorders>
          </w:tcPr>
          <w:p>
            <w:pPr>
              <w:pStyle w:val="0"/>
            </w:pPr>
            <w:r>
              <w:rPr>
                <w:sz w:val="20"/>
              </w:rPr>
            </w:r>
          </w:p>
        </w:tc>
        <w:tc>
          <w:tcPr>
            <w:tcW w:w="6803" w:type="dxa"/>
            <w:tcBorders>
              <w:top w:val="nil"/>
              <w:bottom w:val="single" w:sz="4"/>
            </w:tcBorders>
          </w:tcPr>
          <w:p>
            <w:pPr>
              <w:pStyle w:val="0"/>
              <w:jc w:val="both"/>
            </w:pPr>
            <w:r>
              <w:rPr>
                <w:sz w:val="20"/>
              </w:rPr>
              <w:t xml:space="preserve">уметь:</w:t>
            </w:r>
          </w:p>
          <w:p>
            <w:pPr>
              <w:pStyle w:val="0"/>
              <w:ind w:firstLine="283"/>
              <w:jc w:val="both"/>
            </w:pPr>
            <w:r>
              <w:rPr>
                <w:sz w:val="20"/>
              </w:rPr>
              <w:t xml:space="preserve">выбирать грузозахватные устройства и приспособления, соответствующие схеме строповки, массе и размерам перемещаемого груза;</w:t>
            </w:r>
          </w:p>
          <w:p>
            <w:pPr>
              <w:pStyle w:val="0"/>
              <w:ind w:firstLine="283"/>
              <w:jc w:val="both"/>
            </w:pPr>
            <w:r>
              <w:rPr>
                <w:sz w:val="20"/>
              </w:rPr>
              <w:t xml:space="preserve">определять пригодность стропов;</w:t>
            </w:r>
          </w:p>
          <w:p>
            <w:pPr>
              <w:pStyle w:val="0"/>
              <w:ind w:firstLine="283"/>
              <w:jc w:val="both"/>
            </w:pPr>
            <w:r>
              <w:rPr>
                <w:sz w:val="20"/>
              </w:rPr>
              <w:t xml:space="preserve">сращивать и связывать стропы разными узлами;</w:t>
            </w:r>
          </w:p>
          <w:p>
            <w:pPr>
              <w:pStyle w:val="0"/>
              <w:ind w:firstLine="283"/>
              <w:jc w:val="both"/>
            </w:pPr>
            <w:r>
              <w:rPr>
                <w:sz w:val="20"/>
              </w:rPr>
              <w:t xml:space="preserve">читать чертежи, схемы строповки грузов;</w:t>
            </w:r>
          </w:p>
          <w:p>
            <w:pPr>
              <w:pStyle w:val="0"/>
              <w:ind w:firstLine="283"/>
              <w:jc w:val="both"/>
            </w:pPr>
            <w:r>
              <w:rPr>
                <w:sz w:val="20"/>
              </w:rPr>
              <w:t xml:space="preserve">рационально организовывать рабочее место при строповке и увязке различных строительных грузов и конструкций;</w:t>
            </w:r>
          </w:p>
          <w:p>
            <w:pPr>
              <w:pStyle w:val="0"/>
              <w:ind w:firstLine="283"/>
              <w:jc w:val="both"/>
            </w:pPr>
            <w:r>
              <w:rPr>
                <w:sz w:val="20"/>
              </w:rPr>
              <w:t xml:space="preserve">создавать безопасные условия труда;</w:t>
            </w:r>
          </w:p>
          <w:p>
            <w:pPr>
              <w:pStyle w:val="0"/>
              <w:ind w:firstLine="283"/>
              <w:jc w:val="both"/>
            </w:pPr>
            <w:r>
              <w:rPr>
                <w:sz w:val="20"/>
              </w:rPr>
              <w:t xml:space="preserve">выполнять строповку и увязку мелкоштучных грузов;</w:t>
            </w:r>
          </w:p>
          <w:p>
            <w:pPr>
              <w:pStyle w:val="0"/>
              <w:ind w:firstLine="283"/>
              <w:jc w:val="both"/>
            </w:pPr>
            <w:r>
              <w:rPr>
                <w:sz w:val="20"/>
              </w:rPr>
              <w:t xml:space="preserve">выполнять строповку емкостей с растворной и бетонной смесями;</w:t>
            </w:r>
          </w:p>
          <w:p>
            <w:pPr>
              <w:pStyle w:val="0"/>
              <w:ind w:firstLine="283"/>
              <w:jc w:val="both"/>
            </w:pPr>
            <w:r>
              <w:rPr>
                <w:sz w:val="20"/>
              </w:rPr>
              <w:t xml:space="preserve">выполнять строповку и увязку лесных грузов;</w:t>
            </w:r>
          </w:p>
          <w:p>
            <w:pPr>
              <w:pStyle w:val="0"/>
              <w:ind w:firstLine="283"/>
              <w:jc w:val="both"/>
            </w:pPr>
            <w:r>
              <w:rPr>
                <w:sz w:val="20"/>
              </w:rPr>
              <w:t xml:space="preserve">выполнять строповку и увязку сборных железобетонных и металлических конструкций и изделий, подмостей и других крупноразмерных строительных грузов;</w:t>
            </w:r>
          </w:p>
          <w:p>
            <w:pPr>
              <w:pStyle w:val="0"/>
              <w:ind w:firstLine="283"/>
              <w:jc w:val="both"/>
            </w:pPr>
            <w:r>
              <w:rPr>
                <w:sz w:val="20"/>
              </w:rPr>
              <w:t xml:space="preserve">выполнять строповку и увязку технологического оборудования;</w:t>
            </w:r>
          </w:p>
          <w:p>
            <w:pPr>
              <w:pStyle w:val="0"/>
              <w:ind w:firstLine="283"/>
              <w:jc w:val="both"/>
            </w:pPr>
            <w:r>
              <w:rPr>
                <w:sz w:val="20"/>
              </w:rPr>
              <w:t xml:space="preserve">подавать сигналы машинисту крана (крановщику) и наблюдать за грузом при подъеме, перемещении и укладке;</w:t>
            </w:r>
          </w:p>
          <w:p>
            <w:pPr>
              <w:pStyle w:val="0"/>
              <w:ind w:firstLine="283"/>
              <w:jc w:val="both"/>
            </w:pPr>
            <w:r>
              <w:rPr>
                <w:sz w:val="20"/>
              </w:rPr>
              <w:t xml:space="preserve">отцеплять стропы на месте установки или укладки;</w:t>
            </w:r>
          </w:p>
          <w:p>
            <w:pPr>
              <w:pStyle w:val="0"/>
              <w:ind w:firstLine="283"/>
              <w:jc w:val="both"/>
            </w:pPr>
            <w:r>
              <w:rPr>
                <w:sz w:val="20"/>
              </w:rPr>
              <w:t xml:space="preserve">соблюдать правила безопасности работ;</w:t>
            </w:r>
          </w:p>
          <w:p>
            <w:pPr>
              <w:pStyle w:val="0"/>
              <w:jc w:val="both"/>
            </w:pPr>
            <w:r>
              <w:rPr>
                <w:sz w:val="20"/>
              </w:rPr>
              <w:t xml:space="preserve">иметь практический опыт в:</w:t>
            </w:r>
          </w:p>
          <w:p>
            <w:pPr>
              <w:pStyle w:val="0"/>
              <w:ind w:firstLine="283"/>
              <w:jc w:val="both"/>
            </w:pPr>
            <w:r>
              <w:rPr>
                <w:sz w:val="20"/>
              </w:rPr>
              <w:t xml:space="preserve">выполнении подготовительных работ при производстве стропальных работ;</w:t>
            </w:r>
          </w:p>
          <w:p>
            <w:pPr>
              <w:pStyle w:val="0"/>
              <w:ind w:firstLine="283"/>
              <w:jc w:val="both"/>
            </w:pPr>
            <w:r>
              <w:rPr>
                <w:sz w:val="20"/>
              </w:rPr>
              <w:t xml:space="preserve">производстве строповки и увязке различных групп строительных грузов и конструкций.</w:t>
            </w:r>
          </w:p>
        </w:tc>
      </w:tr>
      <w:tr>
        <w:tc>
          <w:tcPr>
            <w:tcW w:w="2268" w:type="dxa"/>
            <w:tcBorders>
              <w:top w:val="single" w:sz="4"/>
              <w:bottom w:val="nil"/>
            </w:tcBorders>
          </w:tcPr>
          <w:p>
            <w:pPr>
              <w:pStyle w:val="0"/>
            </w:pPr>
            <w:r>
              <w:rPr>
                <w:sz w:val="20"/>
              </w:rPr>
              <w:t xml:space="preserve">Выполнение сварочных работ ручной дуговой сваркой (наплавка, резка) плавящимся покрытым электродом простых деталей неответственных конструкций, ручной дуговой сваркой (наплавка) неплавящимся электродом в защитном газе простых деталей неответственных конструкций, плазменной дуговой сваркой (наплавка, резка)</w:t>
            </w:r>
          </w:p>
        </w:tc>
        <w:tc>
          <w:tcPr>
            <w:tcW w:w="6803" w:type="dxa"/>
            <w:tcBorders>
              <w:top w:val="single" w:sz="4"/>
              <w:bottom w:val="nil"/>
            </w:tcBorders>
          </w:tcPr>
          <w:p>
            <w:pPr>
              <w:pStyle w:val="0"/>
              <w:jc w:val="both"/>
            </w:pPr>
            <w:r>
              <w:rPr>
                <w:sz w:val="20"/>
              </w:rPr>
              <w:t xml:space="preserve">знать:</w:t>
            </w:r>
          </w:p>
          <w:p>
            <w:pPr>
              <w:pStyle w:val="0"/>
              <w:ind w:firstLine="283"/>
              <w:jc w:val="both"/>
            </w:pPr>
            <w:r>
              <w:rPr>
                <w:sz w:val="20"/>
              </w:rPr>
              <w:t xml:space="preserve">виды сварочных постов и их комплектацию;</w:t>
            </w:r>
          </w:p>
          <w:p>
            <w:pPr>
              <w:pStyle w:val="0"/>
              <w:ind w:firstLine="283"/>
              <w:jc w:val="both"/>
            </w:pPr>
            <w:r>
              <w:rPr>
                <w:sz w:val="20"/>
              </w:rPr>
              <w:t xml:space="preserve">правила чтения чертежей металлических изделий и конструкций, электрических схем оборудования;</w:t>
            </w:r>
          </w:p>
          <w:p>
            <w:pPr>
              <w:pStyle w:val="0"/>
              <w:ind w:firstLine="283"/>
              <w:jc w:val="both"/>
            </w:pPr>
            <w:r>
              <w:rPr>
                <w:sz w:val="20"/>
              </w:rPr>
              <w:t xml:space="preserve">наименование и назначение ручного инструмента, приспособлений;</w:t>
            </w:r>
          </w:p>
          <w:p>
            <w:pPr>
              <w:pStyle w:val="0"/>
              <w:ind w:firstLine="283"/>
              <w:jc w:val="both"/>
            </w:pPr>
            <w:r>
              <w:rPr>
                <w:sz w:val="20"/>
              </w:rPr>
              <w:t xml:space="preserve">основные сведения об устройстве электросварочных машин, аппаратов и сварочных камер;</w:t>
            </w:r>
          </w:p>
          <w:p>
            <w:pPr>
              <w:pStyle w:val="0"/>
              <w:ind w:firstLine="283"/>
              <w:jc w:val="both"/>
            </w:pPr>
            <w:r>
              <w:rPr>
                <w:sz w:val="20"/>
              </w:rPr>
              <w:t xml:space="preserve">марки и типы электродов;</w:t>
            </w:r>
          </w:p>
          <w:p>
            <w:pPr>
              <w:pStyle w:val="0"/>
              <w:ind w:firstLine="283"/>
              <w:jc w:val="both"/>
            </w:pPr>
            <w:r>
              <w:rPr>
                <w:sz w:val="20"/>
              </w:rPr>
              <w:t xml:space="preserve">правила подготовки металла под сварку;</w:t>
            </w:r>
          </w:p>
          <w:p>
            <w:pPr>
              <w:pStyle w:val="0"/>
              <w:ind w:firstLine="283"/>
              <w:jc w:val="both"/>
            </w:pPr>
            <w:r>
              <w:rPr>
                <w:sz w:val="20"/>
              </w:rPr>
              <w:t xml:space="preserve">выбор режима подогрева и порядок проведения работ по предварительному, сопутствующему (межслойному) подогреву металла;</w:t>
            </w:r>
          </w:p>
          <w:p>
            <w:pPr>
              <w:pStyle w:val="0"/>
              <w:ind w:firstLine="283"/>
              <w:jc w:val="both"/>
            </w:pPr>
            <w:r>
              <w:rPr>
                <w:sz w:val="20"/>
              </w:rPr>
              <w:t xml:space="preserve">виды сварных соединений и швов;</w:t>
            </w:r>
          </w:p>
          <w:p>
            <w:pPr>
              <w:pStyle w:val="0"/>
              <w:ind w:firstLine="283"/>
              <w:jc w:val="both"/>
            </w:pPr>
            <w:r>
              <w:rPr>
                <w:sz w:val="20"/>
              </w:rPr>
              <w:t xml:space="preserve">формы разделки кромок металла под сварку;</w:t>
            </w:r>
          </w:p>
          <w:p>
            <w:pPr>
              <w:pStyle w:val="0"/>
              <w:ind w:firstLine="283"/>
              <w:jc w:val="both"/>
            </w:pPr>
            <w:r>
              <w:rPr>
                <w:sz w:val="20"/>
              </w:rPr>
              <w:t xml:space="preserve">способы и основные приемы сборки узлов и изделий;</w:t>
            </w:r>
          </w:p>
          <w:p>
            <w:pPr>
              <w:pStyle w:val="0"/>
              <w:ind w:firstLine="283"/>
              <w:jc w:val="both"/>
            </w:pPr>
            <w:r>
              <w:rPr>
                <w:sz w:val="20"/>
              </w:rPr>
              <w:t xml:space="preserve">способы и основные приемы выполнения прихваток деталей, изделий и конструкций;</w:t>
            </w:r>
          </w:p>
          <w:p>
            <w:pPr>
              <w:pStyle w:val="0"/>
              <w:ind w:firstLine="283"/>
              <w:jc w:val="both"/>
            </w:pPr>
            <w:r>
              <w:rPr>
                <w:sz w:val="20"/>
              </w:rPr>
              <w:t xml:space="preserve">принципы выбора режима сварки по таблицам и приборам;</w:t>
            </w:r>
          </w:p>
          <w:p>
            <w:pPr>
              <w:pStyle w:val="0"/>
              <w:ind w:firstLine="283"/>
              <w:jc w:val="both"/>
            </w:pPr>
            <w:r>
              <w:rPr>
                <w:sz w:val="20"/>
              </w:rPr>
              <w:t xml:space="preserve">устройство и принцип действия различной электросварочной аппаратуры;</w:t>
            </w:r>
          </w:p>
          <w:p>
            <w:pPr>
              <w:pStyle w:val="0"/>
              <w:ind w:firstLine="283"/>
              <w:jc w:val="both"/>
            </w:pPr>
            <w:r>
              <w:rPr>
                <w:sz w:val="20"/>
              </w:rPr>
              <w:t xml:space="preserve">правила обслуживания электросварочных аппаратов;</w:t>
            </w:r>
          </w:p>
          <w:p>
            <w:pPr>
              <w:pStyle w:val="0"/>
              <w:ind w:firstLine="283"/>
              <w:jc w:val="both"/>
            </w:pPr>
            <w:r>
              <w:rPr>
                <w:sz w:val="20"/>
              </w:rPr>
              <w:t xml:space="preserve">особенности сварки на переменном и постоянном токе;</w:t>
            </w:r>
          </w:p>
          <w:p>
            <w:pPr>
              <w:pStyle w:val="0"/>
              <w:ind w:firstLine="283"/>
              <w:jc w:val="both"/>
            </w:pPr>
            <w:r>
              <w:rPr>
                <w:sz w:val="20"/>
              </w:rPr>
              <w:t xml:space="preserve">выбор технологической последовательности наложения швов;</w:t>
            </w:r>
          </w:p>
          <w:p>
            <w:pPr>
              <w:pStyle w:val="0"/>
              <w:ind w:firstLine="283"/>
              <w:jc w:val="both"/>
            </w:pPr>
            <w:r>
              <w:rPr>
                <w:sz w:val="20"/>
              </w:rPr>
              <w:t xml:space="preserve">технологию плазменной сварки;</w:t>
            </w:r>
          </w:p>
          <w:p>
            <w:pPr>
              <w:pStyle w:val="0"/>
              <w:ind w:firstLine="283"/>
              <w:jc w:val="both"/>
            </w:pPr>
            <w:r>
              <w:rPr>
                <w:sz w:val="20"/>
              </w:rPr>
              <w:t xml:space="preserve">правила сварки в защитном газе и правила обеспечения защиты при сварке;</w:t>
            </w:r>
          </w:p>
          <w:p>
            <w:pPr>
              <w:pStyle w:val="0"/>
              <w:ind w:firstLine="283"/>
              <w:jc w:val="both"/>
            </w:pPr>
            <w:r>
              <w:rPr>
                <w:sz w:val="20"/>
              </w:rPr>
              <w:t xml:space="preserve">технологию сварки ответственных изделий в камерах с контролируемой атмосферой;</w:t>
            </w:r>
          </w:p>
          <w:p>
            <w:pPr>
              <w:pStyle w:val="0"/>
              <w:ind w:firstLine="283"/>
              <w:jc w:val="both"/>
            </w:pPr>
            <w:r>
              <w:rPr>
                <w:sz w:val="20"/>
              </w:rPr>
              <w:t xml:space="preserve">причины возникновения внутренних напряжений и деформаций в свариваемых изделиях и меры их предупреждения;</w:t>
            </w:r>
          </w:p>
          <w:p>
            <w:pPr>
              <w:pStyle w:val="0"/>
              <w:ind w:firstLine="283"/>
              <w:jc w:val="both"/>
            </w:pPr>
            <w:r>
              <w:rPr>
                <w:sz w:val="20"/>
              </w:rPr>
              <w:t xml:space="preserve">виды дефектов в сварных швах и методы их предупреждения и устранения;</w:t>
            </w:r>
          </w:p>
          <w:p>
            <w:pPr>
              <w:pStyle w:val="0"/>
              <w:ind w:firstLine="283"/>
              <w:jc w:val="both"/>
            </w:pPr>
            <w:r>
              <w:rPr>
                <w:sz w:val="20"/>
              </w:rPr>
              <w:t xml:space="preserve">особенности дуговой резки на переменном и постоянном токе;</w:t>
            </w:r>
          </w:p>
          <w:p>
            <w:pPr>
              <w:pStyle w:val="0"/>
              <w:ind w:firstLine="283"/>
              <w:jc w:val="both"/>
            </w:pPr>
            <w:r>
              <w:rPr>
                <w:sz w:val="20"/>
              </w:rPr>
              <w:t xml:space="preserve">технологию кислородной резки;</w:t>
            </w:r>
          </w:p>
          <w:p>
            <w:pPr>
              <w:pStyle w:val="0"/>
              <w:ind w:firstLine="283"/>
              <w:jc w:val="both"/>
            </w:pPr>
            <w:r>
              <w:rPr>
                <w:sz w:val="20"/>
              </w:rPr>
              <w:t xml:space="preserve">требования, предъявляемые к сварочному шву и поверхностям после кислородной резки (строгания);</w:t>
            </w:r>
          </w:p>
          <w:p>
            <w:pPr>
              <w:pStyle w:val="0"/>
              <w:ind w:firstLine="283"/>
              <w:jc w:val="both"/>
            </w:pPr>
            <w:r>
              <w:rPr>
                <w:sz w:val="20"/>
              </w:rPr>
              <w:t xml:space="preserve">технологию наплавки при изготовлении новых деталей, узлов и инструментов;</w:t>
            </w:r>
          </w:p>
          <w:p>
            <w:pPr>
              <w:pStyle w:val="0"/>
              <w:ind w:firstLine="283"/>
              <w:jc w:val="both"/>
            </w:pPr>
            <w:r>
              <w:rPr>
                <w:sz w:val="20"/>
              </w:rPr>
              <w:t xml:space="preserve">технологию наплавки нагретых баллонов и труб;</w:t>
            </w:r>
          </w:p>
          <w:p>
            <w:pPr>
              <w:pStyle w:val="0"/>
              <w:ind w:firstLine="283"/>
              <w:jc w:val="both"/>
            </w:pPr>
            <w:r>
              <w:rPr>
                <w:sz w:val="20"/>
              </w:rPr>
              <w:t xml:space="preserve">технологию наплавки дефектов деталей машин, механизмов и конструкций;</w:t>
            </w:r>
          </w:p>
          <w:p>
            <w:pPr>
              <w:pStyle w:val="0"/>
              <w:ind w:firstLine="283"/>
              <w:jc w:val="both"/>
            </w:pPr>
            <w:r>
              <w:rPr>
                <w:sz w:val="20"/>
              </w:rPr>
              <w:t xml:space="preserve">технику и технологию плазменной резки металла;</w:t>
            </w:r>
          </w:p>
          <w:p>
            <w:pPr>
              <w:pStyle w:val="0"/>
              <w:ind w:firstLine="283"/>
              <w:jc w:val="both"/>
            </w:pPr>
            <w:r>
              <w:rPr>
                <w:sz w:val="20"/>
              </w:rPr>
              <w:t xml:space="preserve">технику и технологию П для сварки малых толщин (более 0,2 мм) из различных материалов;</w:t>
            </w:r>
          </w:p>
          <w:p>
            <w:pPr>
              <w:pStyle w:val="0"/>
              <w:ind w:firstLine="283"/>
              <w:jc w:val="both"/>
            </w:pPr>
            <w:r>
              <w:rPr>
                <w:sz w:val="20"/>
              </w:rPr>
              <w:t xml:space="preserve">сущность и задачи входного контроля;</w:t>
            </w:r>
          </w:p>
          <w:p>
            <w:pPr>
              <w:pStyle w:val="0"/>
              <w:ind w:firstLine="283"/>
              <w:jc w:val="both"/>
            </w:pPr>
            <w:r>
              <w:rPr>
                <w:sz w:val="20"/>
              </w:rPr>
              <w:t xml:space="preserve">входной контроль качества исходных материалов (сварочной проволоки, основного металла, электродов, комплектующих) и изделий;</w:t>
            </w:r>
          </w:p>
        </w:tc>
      </w:tr>
      <w:tr>
        <w:tc>
          <w:tcPr>
            <w:tcW w:w="2268" w:type="dxa"/>
            <w:tcBorders>
              <w:top w:val="nil"/>
              <w:bottom w:val="nil"/>
            </w:tcBorders>
          </w:tcPr>
          <w:p>
            <w:pPr>
              <w:pStyle w:val="0"/>
            </w:pPr>
            <w:r>
              <w:rPr>
                <w:sz w:val="20"/>
              </w:rPr>
            </w:r>
          </w:p>
        </w:tc>
        <w:tc>
          <w:tcPr>
            <w:tcW w:w="6803" w:type="dxa"/>
            <w:tcBorders>
              <w:top w:val="nil"/>
              <w:bottom w:val="nil"/>
            </w:tcBorders>
          </w:tcPr>
          <w:p>
            <w:pPr>
              <w:pStyle w:val="0"/>
              <w:ind w:firstLine="283"/>
              <w:jc w:val="both"/>
            </w:pPr>
            <w:r>
              <w:rPr>
                <w:sz w:val="20"/>
              </w:rPr>
              <w:t xml:space="preserve">контроль сварочного оборудования и оснастки;</w:t>
            </w:r>
          </w:p>
          <w:p>
            <w:pPr>
              <w:pStyle w:val="0"/>
              <w:ind w:firstLine="283"/>
              <w:jc w:val="both"/>
            </w:pPr>
            <w:r>
              <w:rPr>
                <w:sz w:val="20"/>
              </w:rPr>
              <w:t xml:space="preserve">операционный контроль технологии сборки и сварки изделий;</w:t>
            </w:r>
          </w:p>
          <w:p>
            <w:pPr>
              <w:pStyle w:val="0"/>
              <w:ind w:firstLine="283"/>
              <w:jc w:val="both"/>
            </w:pPr>
            <w:r>
              <w:rPr>
                <w:sz w:val="20"/>
              </w:rPr>
              <w:t xml:space="preserve">назначение и условия применения контрольно-измерительных приборов;</w:t>
            </w:r>
          </w:p>
          <w:p>
            <w:pPr>
              <w:pStyle w:val="0"/>
              <w:ind w:firstLine="283"/>
              <w:jc w:val="both"/>
            </w:pPr>
            <w:r>
              <w:rPr>
                <w:sz w:val="20"/>
              </w:rPr>
              <w:t xml:space="preserve">способы контроля и испытания ответственных сварных швов в конструкциях различной сложности;</w:t>
            </w:r>
          </w:p>
          <w:p>
            <w:pPr>
              <w:pStyle w:val="0"/>
              <w:ind w:firstLine="283"/>
              <w:jc w:val="both"/>
            </w:pPr>
            <w:r>
              <w:rPr>
                <w:sz w:val="20"/>
              </w:rPr>
              <w:t xml:space="preserve">порядок подсчета объемов сварочных работ и потребности материалов;</w:t>
            </w:r>
          </w:p>
          <w:p>
            <w:pPr>
              <w:pStyle w:val="0"/>
              <w:ind w:firstLine="283"/>
              <w:jc w:val="both"/>
            </w:pPr>
            <w:r>
              <w:rPr>
                <w:sz w:val="20"/>
              </w:rPr>
              <w:t xml:space="preserve">порядок подсчета трудозатрат и стоимости выполненных работ.</w:t>
            </w:r>
          </w:p>
          <w:p>
            <w:pPr>
              <w:pStyle w:val="0"/>
              <w:jc w:val="both"/>
            </w:pPr>
            <w:r>
              <w:rPr>
                <w:sz w:val="20"/>
              </w:rPr>
              <w:t xml:space="preserve">уметь:</w:t>
            </w:r>
          </w:p>
          <w:p>
            <w:pPr>
              <w:pStyle w:val="0"/>
              <w:ind w:firstLine="283"/>
              <w:jc w:val="both"/>
            </w:pPr>
            <w:r>
              <w:rPr>
                <w:sz w:val="20"/>
              </w:rPr>
              <w:t xml:space="preserve">рационально организовывать рабочее место;</w:t>
            </w:r>
          </w:p>
          <w:p>
            <w:pPr>
              <w:pStyle w:val="0"/>
              <w:ind w:firstLine="283"/>
              <w:jc w:val="both"/>
            </w:pPr>
            <w:r>
              <w:rPr>
                <w:sz w:val="20"/>
              </w:rPr>
              <w:t xml:space="preserve">читать чертежи металлических изделий и конструкций, электрические схемы оборудования;</w:t>
            </w:r>
          </w:p>
          <w:p>
            <w:pPr>
              <w:pStyle w:val="0"/>
              <w:ind w:firstLine="283"/>
              <w:jc w:val="both"/>
            </w:pPr>
            <w:r>
              <w:rPr>
                <w:sz w:val="20"/>
              </w:rPr>
              <w:t xml:space="preserve">выбирать инструменты, приспособления, источники питания и сварочные материалы;</w:t>
            </w:r>
          </w:p>
          <w:p>
            <w:pPr>
              <w:pStyle w:val="0"/>
              <w:ind w:firstLine="283"/>
              <w:jc w:val="both"/>
            </w:pPr>
            <w:r>
              <w:rPr>
                <w:sz w:val="20"/>
              </w:rPr>
              <w:t xml:space="preserve">использовать ручной и механизированный инструмент для подготовки элементов конструкции (изделий, узлов, деталей) под сварку, зачистки сварных швов и удаления поверхностных дефектов после сварки;</w:t>
            </w:r>
          </w:p>
          <w:p>
            <w:pPr>
              <w:pStyle w:val="0"/>
              <w:ind w:firstLine="283"/>
              <w:jc w:val="both"/>
            </w:pPr>
            <w:r>
              <w:rPr>
                <w:sz w:val="20"/>
              </w:rPr>
              <w:t xml:space="preserve">подготавливать металл под сварку;</w:t>
            </w:r>
          </w:p>
          <w:p>
            <w:pPr>
              <w:pStyle w:val="0"/>
              <w:ind w:firstLine="283"/>
              <w:jc w:val="both"/>
            </w:pPr>
            <w:r>
              <w:rPr>
                <w:sz w:val="20"/>
              </w:rPr>
              <w:t xml:space="preserve">владеть техникой предварительного, сопутствующего (межслойного) подогрева металла в соответствии с требованиями производственно-технологической документации по сварке;</w:t>
            </w:r>
          </w:p>
          <w:p>
            <w:pPr>
              <w:pStyle w:val="0"/>
              <w:ind w:firstLine="283"/>
              <w:jc w:val="both"/>
            </w:pPr>
            <w:r>
              <w:rPr>
                <w:sz w:val="20"/>
              </w:rPr>
              <w:t xml:space="preserve">выполнять сборку узлов и изделий;</w:t>
            </w:r>
          </w:p>
          <w:p>
            <w:pPr>
              <w:pStyle w:val="0"/>
              <w:ind w:firstLine="283"/>
              <w:jc w:val="both"/>
            </w:pPr>
            <w:r>
              <w:rPr>
                <w:sz w:val="20"/>
              </w:rPr>
              <w:t xml:space="preserve">выполнять прихватки деталей, изделий и конструкций во всех пространственных положениях;</w:t>
            </w:r>
          </w:p>
          <w:p>
            <w:pPr>
              <w:pStyle w:val="0"/>
              <w:ind w:firstLine="283"/>
              <w:jc w:val="both"/>
            </w:pPr>
            <w:r>
              <w:rPr>
                <w:sz w:val="20"/>
              </w:rPr>
              <w:t xml:space="preserve">подбирать параметры режима сварки;</w:t>
            </w:r>
          </w:p>
          <w:p>
            <w:pPr>
              <w:pStyle w:val="0"/>
              <w:ind w:firstLine="283"/>
              <w:jc w:val="both"/>
            </w:pPr>
            <w:r>
              <w:rPr>
                <w:sz w:val="20"/>
              </w:rPr>
              <w:t xml:space="preserve">выполнять ручную дуговую и плазменную сварку различной сложности деталей, узлов и конструкций из различных сталей, цветных металлов и сплавов;</w:t>
            </w:r>
          </w:p>
          <w:p>
            <w:pPr>
              <w:pStyle w:val="0"/>
              <w:ind w:firstLine="283"/>
              <w:jc w:val="both"/>
            </w:pPr>
            <w:r>
              <w:rPr>
                <w:sz w:val="20"/>
              </w:rPr>
              <w:t xml:space="preserve">выполнять ручную дуговую и плазменную сварку деталей и узлов трубопроводов из различных сталей, цветных металлов и сплавов;</w:t>
            </w:r>
          </w:p>
          <w:p>
            <w:pPr>
              <w:pStyle w:val="0"/>
              <w:ind w:firstLine="283"/>
              <w:jc w:val="both"/>
            </w:pPr>
            <w:r>
              <w:rPr>
                <w:sz w:val="20"/>
              </w:rPr>
              <w:t xml:space="preserve">выполнять ручную дуговую и плазменную сварку сложных строительных и технологических конструкций;</w:t>
            </w:r>
          </w:p>
          <w:p>
            <w:pPr>
              <w:pStyle w:val="0"/>
              <w:ind w:firstLine="283"/>
              <w:jc w:val="both"/>
            </w:pPr>
            <w:r>
              <w:rPr>
                <w:sz w:val="20"/>
              </w:rPr>
              <w:t xml:space="preserve">выполнять ручную дуговую резку различных металлов и сплавов;</w:t>
            </w:r>
          </w:p>
          <w:p>
            <w:pPr>
              <w:pStyle w:val="0"/>
              <w:ind w:firstLine="283"/>
              <w:jc w:val="both"/>
            </w:pPr>
            <w:r>
              <w:rPr>
                <w:sz w:val="20"/>
              </w:rPr>
              <w:t xml:space="preserve">выполнять кислородную резку (строгание) деталей различной сложности из различных металлов и сплавов в различных положениях;</w:t>
            </w:r>
          </w:p>
          <w:p>
            <w:pPr>
              <w:pStyle w:val="0"/>
              <w:ind w:firstLine="283"/>
              <w:jc w:val="both"/>
            </w:pPr>
            <w:r>
              <w:rPr>
                <w:sz w:val="20"/>
              </w:rPr>
              <w:t xml:space="preserve">выполнять наплавку различных деталей, узлов и инструментов;</w:t>
            </w:r>
          </w:p>
          <w:p>
            <w:pPr>
              <w:pStyle w:val="0"/>
              <w:ind w:firstLine="283"/>
              <w:jc w:val="both"/>
            </w:pPr>
            <w:r>
              <w:rPr>
                <w:sz w:val="20"/>
              </w:rPr>
              <w:t xml:space="preserve">выполнять наплавку нагретых баллонов и труб;</w:t>
            </w:r>
          </w:p>
          <w:p>
            <w:pPr>
              <w:pStyle w:val="0"/>
              <w:ind w:firstLine="283"/>
              <w:jc w:val="both"/>
            </w:pPr>
            <w:r>
              <w:rPr>
                <w:sz w:val="20"/>
              </w:rPr>
              <w:t xml:space="preserve">выполнять наплавку дефектов деталей машин, механизмов и конструкций;</w:t>
            </w:r>
          </w:p>
          <w:p>
            <w:pPr>
              <w:pStyle w:val="0"/>
              <w:ind w:firstLine="283"/>
              <w:jc w:val="both"/>
            </w:pPr>
            <w:r>
              <w:rPr>
                <w:sz w:val="20"/>
              </w:rPr>
              <w:t xml:space="preserve">владеть техникой П малых толщин (более 0,2 мм) из различных материалов;</w:t>
            </w:r>
          </w:p>
          <w:p>
            <w:pPr>
              <w:pStyle w:val="0"/>
              <w:ind w:firstLine="283"/>
              <w:jc w:val="both"/>
            </w:pPr>
            <w:r>
              <w:rPr>
                <w:sz w:val="20"/>
              </w:rPr>
              <w:t xml:space="preserve">владеть техникой плазменной резки металла;</w:t>
            </w:r>
          </w:p>
          <w:p>
            <w:pPr>
              <w:pStyle w:val="0"/>
              <w:ind w:firstLine="283"/>
              <w:jc w:val="both"/>
            </w:pPr>
            <w:r>
              <w:rPr>
                <w:sz w:val="20"/>
              </w:rPr>
              <w:t xml:space="preserve">производить входной контроль качества исходных материалов (сварочной проволоки, основного металла, электродов, комплектующих) и изделий;</w:t>
            </w:r>
          </w:p>
          <w:p>
            <w:pPr>
              <w:pStyle w:val="0"/>
              <w:ind w:firstLine="283"/>
              <w:jc w:val="both"/>
            </w:pPr>
            <w:r>
              <w:rPr>
                <w:sz w:val="20"/>
              </w:rPr>
              <w:t xml:space="preserve">производить контроль сварочного оборудования и оснастки;</w:t>
            </w:r>
          </w:p>
        </w:tc>
      </w:tr>
      <w:tr>
        <w:tc>
          <w:tcPr>
            <w:tcW w:w="2268" w:type="dxa"/>
            <w:tcBorders>
              <w:top w:val="nil"/>
              <w:bottom w:val="single" w:sz="4"/>
            </w:tcBorders>
          </w:tcPr>
          <w:p>
            <w:pPr>
              <w:pStyle w:val="0"/>
            </w:pPr>
            <w:r>
              <w:rPr>
                <w:sz w:val="20"/>
              </w:rPr>
            </w:r>
          </w:p>
        </w:tc>
        <w:tc>
          <w:tcPr>
            <w:tcW w:w="6803" w:type="dxa"/>
            <w:tcBorders>
              <w:top w:val="nil"/>
              <w:bottom w:val="single" w:sz="4"/>
            </w:tcBorders>
          </w:tcPr>
          <w:p>
            <w:pPr>
              <w:pStyle w:val="0"/>
              <w:ind w:firstLine="283"/>
              <w:jc w:val="both"/>
            </w:pPr>
            <w:r>
              <w:rPr>
                <w:sz w:val="20"/>
              </w:rPr>
              <w:t xml:space="preserve">выполнять операционный контроль технологии сборки и сварки изделий;</w:t>
            </w:r>
          </w:p>
          <w:p>
            <w:pPr>
              <w:pStyle w:val="0"/>
              <w:ind w:firstLine="283"/>
              <w:jc w:val="both"/>
            </w:pPr>
            <w:r>
              <w:rPr>
                <w:sz w:val="20"/>
              </w:rPr>
              <w:t xml:space="preserve">выполнять подсчет объемов сварочных работ и потребность материалов;</w:t>
            </w:r>
          </w:p>
          <w:p>
            <w:pPr>
              <w:pStyle w:val="0"/>
              <w:ind w:firstLine="283"/>
              <w:jc w:val="both"/>
            </w:pPr>
            <w:r>
              <w:rPr>
                <w:sz w:val="20"/>
              </w:rPr>
              <w:t xml:space="preserve">выполнять подсчет трудозатрат и стоимости выполненных работ.</w:t>
            </w:r>
          </w:p>
          <w:p>
            <w:pPr>
              <w:pStyle w:val="0"/>
              <w:jc w:val="both"/>
            </w:pPr>
            <w:r>
              <w:rPr>
                <w:sz w:val="20"/>
              </w:rPr>
              <w:t xml:space="preserve">иметь практический опыт в:</w:t>
            </w:r>
          </w:p>
          <w:p>
            <w:pPr>
              <w:pStyle w:val="0"/>
              <w:ind w:firstLine="283"/>
              <w:jc w:val="both"/>
            </w:pPr>
            <w:r>
              <w:rPr>
                <w:sz w:val="20"/>
              </w:rPr>
              <w:t xml:space="preserve">выполнении подготовительных работ при производстве сварочных работ ручной электродуговой сваркой;</w:t>
            </w:r>
          </w:p>
          <w:p>
            <w:pPr>
              <w:pStyle w:val="0"/>
              <w:ind w:firstLine="283"/>
              <w:jc w:val="both"/>
            </w:pPr>
            <w:r>
              <w:rPr>
                <w:sz w:val="20"/>
              </w:rPr>
              <w:t xml:space="preserve">выполнении сварочных работ ручной электродуговой сваркой различной сложности;</w:t>
            </w:r>
          </w:p>
          <w:p>
            <w:pPr>
              <w:pStyle w:val="0"/>
              <w:ind w:firstLine="283"/>
              <w:jc w:val="both"/>
            </w:pPr>
            <w:r>
              <w:rPr>
                <w:sz w:val="20"/>
              </w:rPr>
              <w:t xml:space="preserve">выполнении резки различных видов металлов в различных пространственных положениях;</w:t>
            </w:r>
          </w:p>
          <w:p>
            <w:pPr>
              <w:pStyle w:val="0"/>
              <w:ind w:firstLine="283"/>
              <w:jc w:val="both"/>
            </w:pPr>
            <w:r>
              <w:rPr>
                <w:sz w:val="20"/>
              </w:rPr>
              <w:t xml:space="preserve">выполнении наплавки различных деталей и инструментов;</w:t>
            </w:r>
          </w:p>
          <w:p>
            <w:pPr>
              <w:pStyle w:val="0"/>
              <w:ind w:firstLine="283"/>
              <w:jc w:val="both"/>
            </w:pPr>
            <w:r>
              <w:rPr>
                <w:sz w:val="20"/>
              </w:rPr>
              <w:t xml:space="preserve">выполнении контроля качества сварочных работ.</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13.03.2018 N 178</w:t>
            <w:br/>
            <w:t>"Об утверждении федерального государственного образовательного стандарта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D98A7168426B396E3E6E8CEFC507A3983FA5204E01A0F470B5A77F5D0EF63359356659A1751F531E2B8B9DE834ADF237B76508BA2EDE10EJ4dEH" TargetMode = "External"/>
	<Relationship Id="rId8" Type="http://schemas.openxmlformats.org/officeDocument/2006/relationships/hyperlink" Target="consultantplus://offline/ref=AD98A7168426B396E3E6E8CEFC507A3980F5520BE2110F470B5A77F5D0EF63359356659A1751F534E2B8B9DE834ADF237B76508BA2EDE10EJ4dEH" TargetMode = "External"/>
	<Relationship Id="rId9" Type="http://schemas.openxmlformats.org/officeDocument/2006/relationships/hyperlink" Target="consultantplus://offline/ref=AD98A7168426B396E3E6E8CEFC507A3983F35105E3120F470B5A77F5D0EF63359356659A1751F53DE0B8B9DE834ADF237B76508BA2EDE10EJ4dEH" TargetMode = "External"/>
	<Relationship Id="rId10" Type="http://schemas.openxmlformats.org/officeDocument/2006/relationships/hyperlink" Target="consultantplus://offline/ref=AD98A7168426B396E3E6E8CEFC507A3983F35105E3120F470B5A77F5D0EF63359356659A1751F531E7B8B9DE834ADF237B76508BA2EDE10EJ4dEH" TargetMode = "External"/>
	<Relationship Id="rId11" Type="http://schemas.openxmlformats.org/officeDocument/2006/relationships/hyperlink" Target="consultantplus://offline/ref=AD98A7168426B396E3E6E8CEFC507A3985F75507E8160F470B5A77F5D0EF63359356659A1751F731E9B8B9DE834ADF237B76508BA2EDE10EJ4dEH" TargetMode = "External"/>
	<Relationship Id="rId12" Type="http://schemas.openxmlformats.org/officeDocument/2006/relationships/hyperlink" Target="consultantplus://offline/ref=AD98A7168426B396E3E6E8CEFC507A3982F55205E0100F470B5A77F5D0EF63359356659A1751F534E3B8B9DE834ADF237B76508BA2EDE10EJ4dEH" TargetMode = "External"/>
	<Relationship Id="rId13" Type="http://schemas.openxmlformats.org/officeDocument/2006/relationships/hyperlink" Target="consultantplus://offline/ref=AD98A7168426B396E3E6E8CEFC507A3980F55002E3130F470B5A77F5D0EF63359356659A1751F535E9B8B9DE834ADF237B76508BA2EDE10EJ4dEH" TargetMode = "External"/>
	<Relationship Id="rId14" Type="http://schemas.openxmlformats.org/officeDocument/2006/relationships/hyperlink" Target="consultantplus://offline/ref=AD98A7168426B396E3E6E8CEFC507A3980F55304E0110F470B5A77F5D0EF63359356659A1751F535E9B8B9DE834ADF237B76508BA2EDE10EJ4dEH" TargetMode = "External"/>
	<Relationship Id="rId15" Type="http://schemas.openxmlformats.org/officeDocument/2006/relationships/hyperlink" Target="consultantplus://offline/ref=AD98A7168426B396E3E6E8CEFC507A3980F65602E2160F470B5A77F5D0EF63359356659A1751F535E9B8B9DE834ADF237B76508BA2EDE10EJ4dEH" TargetMode = "External"/>
	<Relationship Id="rId16" Type="http://schemas.openxmlformats.org/officeDocument/2006/relationships/hyperlink" Target="consultantplus://offline/ref=AD98A7168426B396E3E6E8CEFC507A3980FB5503E3120F470B5A77F5D0EF63359356659A1751F535E9B8B9DE834ADF237B76508BA2EDE10EJ4dEH" TargetMode = "External"/>
	<Relationship Id="rId17" Type="http://schemas.openxmlformats.org/officeDocument/2006/relationships/hyperlink" Target="consultantplus://offline/ref=AD98A7168426B396E3E6E8CEFC507A3980F5520AE8170F470B5A77F5D0EF63359356659A1751F535E9B8B9DE834ADF237B76508BA2EDE10EJ4dE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13.03.2018 N 178
"Об утверждении федерального государственного образовательного стандарта среднего профессионального образования по профессии 08.01.07 Мастер общестроительных работ"
(Зарегистрировано в Минюсте России 28.03.2018 N 50543)</dc:title>
  <dcterms:created xsi:type="dcterms:W3CDTF">2023-07-27T07:29:07Z</dcterms:created>
</cp:coreProperties>
</file>